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53EB1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Hlk31664446"/>
      <w:r w:rsidRPr="007B68D9">
        <w:rPr>
          <w:rFonts w:ascii="Times New Roman" w:eastAsia="Times New Roman" w:hAnsi="Times New Roman" w:cs="Times New Roman"/>
        </w:rPr>
        <w:t>ГОСУДАРСТВЕННОЕ БЮДЖЕТНОЕ ОБЩЕОБРАЗОВАТЕЛЬНОЕ</w:t>
      </w:r>
    </w:p>
    <w:p w14:paraId="23E2B164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B68D9">
        <w:rPr>
          <w:rFonts w:ascii="Times New Roman" w:eastAsia="Times New Roman" w:hAnsi="Times New Roman" w:cs="Times New Roman"/>
        </w:rPr>
        <w:t>УЧРЕЖДЕНИЕ СРЕДНЯЯ ОБЩЕОБРАЗОВАТЕЛЬНАЯ ШКОЛА № 39</w:t>
      </w:r>
    </w:p>
    <w:p w14:paraId="4ABC1FCC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B68D9">
        <w:rPr>
          <w:rFonts w:ascii="Times New Roman" w:eastAsia="Times New Roman" w:hAnsi="Times New Roman" w:cs="Times New Roman"/>
        </w:rPr>
        <w:t>НЕВСКОГО РАЙОНА САНКТ-ПЕТЕРБУРГА</w:t>
      </w:r>
    </w:p>
    <w:p w14:paraId="2E1CA01D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374B8F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76C77" w:rsidRPr="007B68D9" w14:paraId="186E335B" w14:textId="77777777" w:rsidTr="00051D7F">
        <w:tc>
          <w:tcPr>
            <w:tcW w:w="4672" w:type="dxa"/>
          </w:tcPr>
          <w:p w14:paraId="335A6A51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ПРИНЯТА</w:t>
            </w:r>
          </w:p>
          <w:p w14:paraId="2EAD7633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Решением педагогического совета</w:t>
            </w:r>
          </w:p>
          <w:p w14:paraId="4F9C5506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ГБОУ школы №39</w:t>
            </w:r>
          </w:p>
          <w:p w14:paraId="3B76A07F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Невского района Санкт-Петербурга</w:t>
            </w:r>
          </w:p>
          <w:p w14:paraId="50F7EF65" w14:textId="68A0F3A6" w:rsidR="00A76C77" w:rsidRPr="007B68D9" w:rsidRDefault="00A76C77" w:rsidP="00374C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 w:rsidR="00374C60">
              <w:rPr>
                <w:rFonts w:ascii="Times New Roman" w:hAnsi="Times New Roman"/>
              </w:rPr>
              <w:t>30.08.</w:t>
            </w:r>
            <w:r>
              <w:rPr>
                <w:rFonts w:ascii="Times New Roman" w:hAnsi="Times New Roman"/>
              </w:rPr>
              <w:t>202</w:t>
            </w:r>
            <w:r w:rsidR="009D6D91">
              <w:rPr>
                <w:rFonts w:ascii="Times New Roman" w:hAnsi="Times New Roman"/>
              </w:rPr>
              <w:t>4</w:t>
            </w:r>
            <w:r w:rsidRPr="007B68D9">
              <w:rPr>
                <w:rFonts w:ascii="Times New Roman" w:hAnsi="Times New Roman"/>
              </w:rPr>
              <w:t xml:space="preserve"> протокол №</w:t>
            </w:r>
            <w:r w:rsidR="00374C60">
              <w:rPr>
                <w:rFonts w:ascii="Times New Roman" w:hAnsi="Times New Roman"/>
              </w:rPr>
              <w:t>1</w:t>
            </w:r>
            <w:r w:rsidRPr="007B68D9">
              <w:rPr>
                <w:rFonts w:ascii="Times New Roman" w:hAnsi="Times New Roman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4673" w:type="dxa"/>
          </w:tcPr>
          <w:p w14:paraId="52A7C590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УТВЕРЖДЕНА</w:t>
            </w:r>
          </w:p>
          <w:p w14:paraId="09531748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Приказом директора ГБОУ школы №39</w:t>
            </w:r>
          </w:p>
          <w:p w14:paraId="53B0E332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>Невского района Санкт-Петербурга</w:t>
            </w:r>
          </w:p>
          <w:p w14:paraId="4408DE4A" w14:textId="77777777" w:rsidR="00A76C77" w:rsidRPr="007B68D9" w:rsidRDefault="00A76C77" w:rsidP="00051D7F">
            <w:pPr>
              <w:rPr>
                <w:rFonts w:ascii="Times New Roman" w:hAnsi="Times New Roman"/>
              </w:rPr>
            </w:pPr>
            <w:r w:rsidRPr="007B68D9">
              <w:rPr>
                <w:rFonts w:ascii="Times New Roman" w:hAnsi="Times New Roman"/>
              </w:rPr>
              <w:t xml:space="preserve">_______________ Л. Н. </w:t>
            </w:r>
            <w:proofErr w:type="spellStart"/>
            <w:r w:rsidRPr="007B68D9">
              <w:rPr>
                <w:rFonts w:ascii="Times New Roman" w:hAnsi="Times New Roman"/>
              </w:rPr>
              <w:t>Щепихиной</w:t>
            </w:r>
            <w:proofErr w:type="spellEnd"/>
          </w:p>
          <w:p w14:paraId="234490A8" w14:textId="3323347A" w:rsidR="00A76C77" w:rsidRPr="007B68D9" w:rsidRDefault="00A76C77" w:rsidP="00374C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 w:rsidR="00374C60">
              <w:rPr>
                <w:rFonts w:ascii="Times New Roman" w:hAnsi="Times New Roman"/>
              </w:rPr>
              <w:t>30.08.</w:t>
            </w:r>
            <w:r>
              <w:rPr>
                <w:rFonts w:ascii="Times New Roman" w:hAnsi="Times New Roman"/>
              </w:rPr>
              <w:t>202</w:t>
            </w:r>
            <w:r w:rsidR="009D6D9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7B68D9">
              <w:rPr>
                <w:rFonts w:ascii="Times New Roman" w:hAnsi="Times New Roman"/>
              </w:rPr>
              <w:t>№</w:t>
            </w:r>
            <w:r w:rsidR="00374C60">
              <w:rPr>
                <w:rFonts w:ascii="Times New Roman" w:hAnsi="Times New Roman"/>
              </w:rPr>
              <w:t>106</w:t>
            </w:r>
          </w:p>
        </w:tc>
      </w:tr>
    </w:tbl>
    <w:p w14:paraId="56B4F7FC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79A54C9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76B3A5D7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EE2F00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08E039F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32D9E77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824FB73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DCF1172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BDD0264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8B1ABEE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31D9357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B68D9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ПРОГРАММА ВНЕУРОЧНОЙ ДЕЯТЕЛЬНОСТИ </w:t>
      </w:r>
    </w:p>
    <w:p w14:paraId="00AA4E32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pacing w:val="-4"/>
          <w:sz w:val="32"/>
          <w:szCs w:val="32"/>
        </w:rPr>
        <w:t>«ФУНКЦИОНАЛЬНАЯ ГРАМОТНОСТЬ. МАТЕМАТИЧЕСКАЯ ГРАМОТНОСТЬ</w:t>
      </w:r>
      <w:r w:rsidRPr="007B68D9">
        <w:rPr>
          <w:rFonts w:ascii="Times New Roman" w:eastAsia="Times New Roman" w:hAnsi="Times New Roman" w:cs="Times New Roman"/>
          <w:b/>
          <w:spacing w:val="-4"/>
          <w:sz w:val="32"/>
          <w:szCs w:val="32"/>
        </w:rPr>
        <w:t>»</w:t>
      </w:r>
    </w:p>
    <w:p w14:paraId="2086829F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34DD8EA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B68D9">
        <w:rPr>
          <w:rFonts w:ascii="Times New Roman" w:eastAsia="Times New Roman" w:hAnsi="Times New Roman" w:cs="Times New Roman"/>
          <w:i/>
          <w:sz w:val="28"/>
          <w:szCs w:val="28"/>
        </w:rPr>
        <w:t>направление развития личности школьника</w:t>
      </w:r>
    </w:p>
    <w:p w14:paraId="3C877578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7B68D9">
        <w:rPr>
          <w:rFonts w:ascii="Times New Roman" w:eastAsia="Times New Roman" w:hAnsi="Times New Roman" w:cs="Times New Roman"/>
          <w:i/>
          <w:sz w:val="28"/>
          <w:szCs w:val="28"/>
        </w:rPr>
        <w:t>общеинтеллектуальное</w:t>
      </w:r>
      <w:proofErr w:type="spellEnd"/>
    </w:p>
    <w:p w14:paraId="33B24054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5AB825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B575748" w14:textId="77777777" w:rsidR="00A76C77" w:rsidRPr="007B68D9" w:rsidRDefault="00A76C77" w:rsidP="00A76C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8D9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14:paraId="50BC37F4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Часов в год – 34</w:t>
      </w:r>
    </w:p>
    <w:p w14:paraId="5FBB5A77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18A645E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B68D9">
        <w:rPr>
          <w:rFonts w:ascii="Times New Roman" w:eastAsia="Times New Roman" w:hAnsi="Times New Roman" w:cs="Times New Roman"/>
          <w:b/>
        </w:rPr>
        <w:t>форма организации: очная</w:t>
      </w:r>
    </w:p>
    <w:p w14:paraId="25393B86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B68D9">
        <w:rPr>
          <w:rFonts w:ascii="Times New Roman" w:eastAsia="Times New Roman" w:hAnsi="Times New Roman" w:cs="Times New Roman"/>
          <w:b/>
        </w:rPr>
        <w:t xml:space="preserve">                                              </w:t>
      </w:r>
    </w:p>
    <w:p w14:paraId="1FAD4133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4AAF9DF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E40D0A1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7908A8D" w14:textId="77777777" w:rsidR="00A76C77" w:rsidRPr="007B68D9" w:rsidRDefault="00A76C77" w:rsidP="00A76C7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F2029CC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FF06A7F" w14:textId="77777777" w:rsidR="00A76C77" w:rsidRPr="007B68D9" w:rsidRDefault="00A76C77" w:rsidP="00A76C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7B68D9">
        <w:rPr>
          <w:rFonts w:ascii="Times New Roman" w:eastAsia="Times New Roman" w:hAnsi="Times New Roman" w:cs="Times New Roman"/>
          <w:sz w:val="28"/>
        </w:rPr>
        <w:t>Разработано:</w:t>
      </w:r>
    </w:p>
    <w:p w14:paraId="2D5F8F76" w14:textId="04DD7775" w:rsidR="00A76C77" w:rsidRPr="009D6D91" w:rsidRDefault="009D6D91" w:rsidP="00A76C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D6D91">
        <w:rPr>
          <w:rFonts w:ascii="Times New Roman" w:eastAsia="Times New Roman" w:hAnsi="Times New Roman" w:cs="Times New Roman"/>
          <w:sz w:val="28"/>
          <w:szCs w:val="28"/>
        </w:rPr>
        <w:t>Шершнева Марина</w:t>
      </w:r>
    </w:p>
    <w:p w14:paraId="460F5D6F" w14:textId="534658E4" w:rsidR="00A76C77" w:rsidRPr="009D6D91" w:rsidRDefault="009D6D91" w:rsidP="00A76C77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6D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D6D91">
        <w:rPr>
          <w:rFonts w:ascii="Times New Roman" w:eastAsia="Times New Roman" w:hAnsi="Times New Roman" w:cs="Times New Roman"/>
          <w:sz w:val="28"/>
          <w:szCs w:val="28"/>
        </w:rPr>
        <w:t xml:space="preserve">Вячеславовна  </w:t>
      </w:r>
    </w:p>
    <w:p w14:paraId="568054AC" w14:textId="77777777" w:rsidR="00A76C77" w:rsidRPr="007B68D9" w:rsidRDefault="00A76C77" w:rsidP="00A76C77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43D332A" w14:textId="77777777" w:rsidR="00A76C77" w:rsidRPr="007B68D9" w:rsidRDefault="00A76C77" w:rsidP="00A76C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14:paraId="0AE07C39" w14:textId="77777777" w:rsidR="00A76C77" w:rsidRPr="007B68D9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B68D9">
        <w:rPr>
          <w:rFonts w:ascii="Times New Roman" w:eastAsia="Times New Roman" w:hAnsi="Times New Roman" w:cs="Times New Roman"/>
          <w:sz w:val="24"/>
        </w:rPr>
        <w:t>Санкт-Петербург</w:t>
      </w:r>
    </w:p>
    <w:p w14:paraId="610A3F64" w14:textId="6D738FE5" w:rsidR="00A76C77" w:rsidRDefault="00A76C77" w:rsidP="00A76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B68D9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>2</w:t>
      </w:r>
      <w:r w:rsidR="009D6D91">
        <w:rPr>
          <w:rFonts w:ascii="Times New Roman" w:eastAsia="Times New Roman" w:hAnsi="Times New Roman" w:cs="Times New Roman"/>
          <w:sz w:val="24"/>
        </w:rPr>
        <w:t>4</w:t>
      </w:r>
    </w:p>
    <w:p w14:paraId="612ED15E" w14:textId="77777777" w:rsidR="00A76C77" w:rsidRPr="0088105D" w:rsidRDefault="00A76C77" w:rsidP="00A76C77">
      <w:pPr>
        <w:spacing w:after="0" w:line="240" w:lineRule="auto"/>
        <w:ind w:left="-567" w:firstLine="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  <w:bookmarkEnd w:id="0"/>
    </w:p>
    <w:p w14:paraId="5C22EE85" w14:textId="77777777" w:rsidR="00A76C77" w:rsidRPr="0088105D" w:rsidRDefault="00A76C77" w:rsidP="00A76C77">
      <w:pPr>
        <w:spacing w:after="0" w:line="240" w:lineRule="auto"/>
        <w:ind w:left="-284" w:right="14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3254952" w14:textId="77777777" w:rsidR="00A76C77" w:rsidRPr="0088105D" w:rsidRDefault="00A76C77" w:rsidP="00A76C77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87AA2F0" w14:textId="77777777" w:rsidR="00A76C77" w:rsidRPr="0088105D" w:rsidRDefault="00A76C77" w:rsidP="00A76C77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3C983FD" w14:textId="77777777" w:rsidR="00A76C77" w:rsidRDefault="00A76C77" w:rsidP="00A76C77">
      <w:pPr>
        <w:pStyle w:val="a4"/>
        <w:spacing w:before="0" w:beforeAutospacing="0" w:after="0" w:afterAutospacing="0"/>
        <w:ind w:left="-540" w:firstLine="360"/>
        <w:jc w:val="both"/>
        <w:rPr>
          <w:color w:val="000000"/>
        </w:rPr>
      </w:pPr>
      <w:r>
        <w:rPr>
          <w:color w:val="000000"/>
        </w:rPr>
        <w:t>В последние десятилетия в России проводятся многочисленные исследования качества образования, в том числе математического.</w:t>
      </w:r>
    </w:p>
    <w:p w14:paraId="44D96098" w14:textId="77777777" w:rsidR="00A76C77" w:rsidRPr="000F1A40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>Исследование PISA</w:t>
      </w:r>
      <w:r w:rsidRPr="000F1A40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 проверит математическую грамотность российских школьников.</w:t>
      </w:r>
    </w:p>
    <w:p w14:paraId="625B7F55" w14:textId="75CD785B" w:rsidR="00A76C77" w:rsidRPr="0088105D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исследования PIS</w:t>
      </w:r>
      <w:r w:rsidR="00051D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8810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будет использоваться следующее определение:</w:t>
      </w:r>
    </w:p>
    <w:p w14:paraId="6B30D118" w14:textId="77777777" w:rsidR="00A76C77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88105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Математическая грамотность – это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 Она включает в себя понятия, процедуры и факты, а также инструменты для описания, объяснения и предсказания явлений. Она помогает людям понять роль математики в мире, высказывать хорошо обоснованные суждения и принимать решения, которые должны принимать конструктивные, активные и размышляющие граждане в 21 веке».</w:t>
      </w:r>
    </w:p>
    <w:p w14:paraId="4AD2712A" w14:textId="77777777" w:rsidR="00A76C77" w:rsidRPr="005C1639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1639">
        <w:rPr>
          <w:rFonts w:ascii="Times New Roman" w:hAnsi="Times New Roman" w:cs="Times New Roman"/>
          <w:sz w:val="24"/>
          <w:szCs w:val="24"/>
        </w:rPr>
        <w:t>Учащимся  предлагаются</w:t>
      </w:r>
      <w:proofErr w:type="gramEnd"/>
      <w:r w:rsidRPr="005C1639">
        <w:rPr>
          <w:rFonts w:ascii="Times New Roman" w:hAnsi="Times New Roman" w:cs="Times New Roman"/>
          <w:sz w:val="24"/>
          <w:szCs w:val="24"/>
        </w:rPr>
        <w:t xml:space="preserve"> близкие к реальным проблемные ситуации, представленные в некотором контексте и разрешаемые доступными учащемуся средствами математики.</w:t>
      </w:r>
    </w:p>
    <w:p w14:paraId="064C4462" w14:textId="77777777" w:rsidR="00A76C77" w:rsidRPr="005C1639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639">
        <w:rPr>
          <w:rFonts w:ascii="Times New Roman" w:hAnsi="Times New Roman" w:cs="Times New Roman"/>
          <w:sz w:val="24"/>
          <w:szCs w:val="24"/>
        </w:rPr>
        <w:t>Задания, для 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C1639">
        <w:rPr>
          <w:rFonts w:ascii="Times New Roman" w:hAnsi="Times New Roman" w:cs="Times New Roman"/>
          <w:sz w:val="24"/>
          <w:szCs w:val="24"/>
        </w:rPr>
        <w:t xml:space="preserve"> математической грамотности, включает три структурных компонента:</w:t>
      </w:r>
    </w:p>
    <w:p w14:paraId="36E81B33" w14:textId="77777777" w:rsidR="00A76C77" w:rsidRPr="005C1639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639">
        <w:rPr>
          <w:rFonts w:ascii="Times New Roman" w:hAnsi="Times New Roman" w:cs="Times New Roman"/>
          <w:sz w:val="24"/>
          <w:szCs w:val="24"/>
        </w:rPr>
        <w:t>−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контекст, </w:t>
      </w:r>
      <w:r w:rsidRPr="005C1639">
        <w:rPr>
          <w:rFonts w:ascii="Times New Roman" w:hAnsi="Times New Roman" w:cs="Times New Roman"/>
          <w:sz w:val="24"/>
          <w:szCs w:val="24"/>
        </w:rPr>
        <w:t>в котором представлена проблема;</w:t>
      </w:r>
    </w:p>
    <w:p w14:paraId="016844D4" w14:textId="77777777" w:rsidR="00A76C77" w:rsidRPr="005C1639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639">
        <w:rPr>
          <w:rFonts w:ascii="Times New Roman" w:hAnsi="Times New Roman" w:cs="Times New Roman"/>
          <w:sz w:val="24"/>
          <w:szCs w:val="24"/>
        </w:rPr>
        <w:t>−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содержание математического образования</w:t>
      </w:r>
      <w:r w:rsidRPr="005C1639">
        <w:rPr>
          <w:rFonts w:ascii="Times New Roman" w:hAnsi="Times New Roman" w:cs="Times New Roman"/>
          <w:sz w:val="24"/>
          <w:szCs w:val="24"/>
        </w:rPr>
        <w:t>,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639">
        <w:rPr>
          <w:rFonts w:ascii="Times New Roman" w:hAnsi="Times New Roman" w:cs="Times New Roman"/>
          <w:sz w:val="24"/>
          <w:szCs w:val="24"/>
        </w:rPr>
        <w:t>которое используется в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639">
        <w:rPr>
          <w:rFonts w:ascii="Times New Roman" w:hAnsi="Times New Roman" w:cs="Times New Roman"/>
          <w:sz w:val="24"/>
          <w:szCs w:val="24"/>
        </w:rPr>
        <w:t>заданиях;</w:t>
      </w:r>
    </w:p>
    <w:p w14:paraId="18252F91" w14:textId="77777777" w:rsidR="00A76C77" w:rsidRPr="005C1639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639">
        <w:rPr>
          <w:rFonts w:ascii="Times New Roman" w:hAnsi="Times New Roman" w:cs="Times New Roman"/>
          <w:sz w:val="24"/>
          <w:szCs w:val="24"/>
        </w:rPr>
        <w:t>−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мыслительная деятельность, </w:t>
      </w:r>
      <w:r w:rsidRPr="005C1639">
        <w:rPr>
          <w:rFonts w:ascii="Times New Roman" w:hAnsi="Times New Roman" w:cs="Times New Roman"/>
          <w:sz w:val="24"/>
          <w:szCs w:val="24"/>
        </w:rPr>
        <w:t>необходимая для того,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639">
        <w:rPr>
          <w:rFonts w:ascii="Times New Roman" w:hAnsi="Times New Roman" w:cs="Times New Roman"/>
          <w:sz w:val="24"/>
          <w:szCs w:val="24"/>
        </w:rPr>
        <w:t>чтобы связать</w:t>
      </w:r>
      <w:r w:rsidRPr="005C16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C1639">
        <w:rPr>
          <w:rFonts w:ascii="Times New Roman" w:hAnsi="Times New Roman" w:cs="Times New Roman"/>
          <w:sz w:val="24"/>
          <w:szCs w:val="24"/>
        </w:rPr>
        <w:t>контекст, в котором представлена проблема, с математическим содержанием, необходимым для её решения.</w:t>
      </w:r>
    </w:p>
    <w:p w14:paraId="659E8A24" w14:textId="77777777" w:rsidR="00A76C77" w:rsidRPr="000F1A40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40">
        <w:rPr>
          <w:rFonts w:ascii="Times New Roman" w:hAnsi="Times New Roman" w:cs="Times New Roman"/>
          <w:sz w:val="24"/>
          <w:szCs w:val="24"/>
        </w:rPr>
        <w:t>Задания курса могут быть использованы для подготовки школьников к участию в исследованиях, направленных на оценку математической грамотности</w:t>
      </w:r>
    </w:p>
    <w:p w14:paraId="0E2682D3" w14:textId="77777777" w:rsidR="00A76C77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Дети будут учиться использовать знания, полученные на уроках в школе, в ситуациях, которые могут встретиться им в жизни.</w:t>
      </w:r>
      <w:r w:rsidRPr="000F1A40">
        <w:rPr>
          <w:rFonts w:ascii="Times New Roman" w:hAnsi="Times New Roman" w:cs="Times New Roman"/>
          <w:sz w:val="24"/>
          <w:szCs w:val="24"/>
          <w:lang w:eastAsia="ru-RU"/>
        </w:rPr>
        <w:t xml:space="preserve"> Это ситуации взаимодействия с друзьями, ситуации, связанные со здоровьем, финансами, проверкой достоверности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информации и многие другие.</w:t>
      </w:r>
    </w:p>
    <w:p w14:paraId="76759E7C" w14:textId="77777777" w:rsidR="00A76C77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Чтобы понять, как применять математические знания, детям надо будет внимательно читать текст, разбирать рисунки, схемы, таблицы, извлекать из них информацию и анализировать её. Для этого необходимо рассуждать, стоить гипотезы, делать выводы и умозаключения, распознавать неверные утверждения, находить ошибку в решении, подвергать сомнению высказанное суждение, достоверность информации.</w:t>
      </w:r>
    </w:p>
    <w:p w14:paraId="194DDFFA" w14:textId="77777777" w:rsidR="00A76C77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Этот курс будет состоять из трёх модулей, включающих разные виды заданий.</w:t>
      </w:r>
    </w:p>
    <w:p w14:paraId="5B964712" w14:textId="4A5728F8" w:rsidR="00A76C77" w:rsidRPr="00631423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третьем модуле ученикам предлагаются задания из «ОГЭ 2020. Математика. </w:t>
      </w:r>
      <w:r w:rsidR="00051D7F">
        <w:rPr>
          <w:rFonts w:ascii="Times New Roman" w:hAnsi="Times New Roman" w:cs="Times New Roman"/>
          <w:sz w:val="24"/>
          <w:szCs w:val="24"/>
          <w:shd w:val="clear" w:color="auto" w:fill="FFFFFF"/>
        </w:rPr>
        <w:t>50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вариантов. Типовые варианты экзаменационных заданий от разработчиков ОГЭ» под редакцией И.В. Ященко. Задачи 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дачном участке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2F3161CB" w14:textId="77777777" w:rsidR="00A76C77" w:rsidRPr="00631423" w:rsidRDefault="00A76C77" w:rsidP="00A76C77">
      <w:pPr>
        <w:spacing w:after="0" w:line="240" w:lineRule="auto"/>
        <w:ind w:left="-54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Использование материалов итоговой аттестации в работе со школьниками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класса  снимет</w:t>
      </w:r>
      <w:proofErr w:type="gramEnd"/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беспокойство обучающихся при знакомстве с тестами ОГЭ в 9 классе, а процесс подготовки к ОГЭ будет восприниматься ими как продолжение уже привычной учебной деятельности. Такой подход к обучению может способствовать разрушению психологических барьеров учеников перед экзаменом, формируя их чувство уверенности в своих силах.</w:t>
      </w:r>
    </w:p>
    <w:p w14:paraId="148183F0" w14:textId="77777777" w:rsidR="00A76C77" w:rsidRDefault="00A76C77" w:rsidP="00A76C77">
      <w:pPr>
        <w:pStyle w:val="a4"/>
        <w:spacing w:before="0" w:beforeAutospacing="0" w:after="0" w:afterAutospacing="0"/>
        <w:ind w:left="-540" w:firstLine="360"/>
        <w:rPr>
          <w:b/>
          <w:shd w:val="clear" w:color="auto" w:fill="FFFFFF"/>
        </w:rPr>
      </w:pPr>
      <w:r w:rsidRPr="00D935C7">
        <w:rPr>
          <w:b/>
        </w:rPr>
        <w:t>Новизна данного курса</w:t>
      </w:r>
      <w:r w:rsidRPr="0088105D">
        <w:rPr>
          <w:rStyle w:val="apple-converted-space"/>
        </w:rPr>
        <w:t> </w:t>
      </w:r>
      <w:r w:rsidRPr="0088105D">
        <w:t xml:space="preserve">состоит в </w:t>
      </w:r>
      <w:r>
        <w:t>том, что задания программы</w:t>
      </w:r>
      <w:r w:rsidRPr="00D935C7">
        <w:rPr>
          <w:shd w:val="clear" w:color="auto" w:fill="FFFFFF"/>
        </w:rPr>
        <w:t xml:space="preserve"> «Учимся для жизни»</w:t>
      </w:r>
    </w:p>
    <w:p w14:paraId="47AF43D6" w14:textId="77777777" w:rsidR="00A76C77" w:rsidRPr="00911CFA" w:rsidRDefault="00A76C77" w:rsidP="00A76C7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1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Предназначены</w:t>
      </w:r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формирования и оценки всех аспектов функциональной грамотности, которые изучаются в международном сравнительном исследовании PISA.</w:t>
      </w:r>
    </w:p>
    <w:p w14:paraId="29CA44AE" w14:textId="77777777" w:rsidR="00A76C77" w:rsidRPr="00911CFA" w:rsidRDefault="00A76C77" w:rsidP="00A76C77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1C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Содержат </w:t>
      </w:r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задания, охватывающие все содержательные и </w:t>
      </w:r>
      <w:proofErr w:type="spellStart"/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компетентностые</w:t>
      </w:r>
      <w:proofErr w:type="spellEnd"/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аспекты оценки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математическ</w:t>
      </w:r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ой грамотности.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Представляют комплекс задач для самостоятельного или коллективного выполнения. 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 задания построены на основе реальных жизненных ситуаций.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 заданиям приводятся комментарии, предполагаемые ответы и критерии оценивания</w:t>
      </w:r>
      <w:r w:rsidRPr="00911C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4FB99C2E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rPr>
          <w:color w:val="000000"/>
        </w:rPr>
      </w:pPr>
    </w:p>
    <w:p w14:paraId="1EA969CE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rPr>
          <w:color w:val="000000"/>
        </w:rPr>
      </w:pPr>
      <w:r w:rsidRPr="00D935C7">
        <w:rPr>
          <w:b/>
          <w:color w:val="000000"/>
        </w:rPr>
        <w:t>Оригинальность программы</w:t>
      </w:r>
      <w:r w:rsidRPr="0088105D">
        <w:rPr>
          <w:rStyle w:val="apple-converted-space"/>
        </w:rPr>
        <w:t> </w:t>
      </w:r>
      <w:r w:rsidRPr="0088105D">
        <w:rPr>
          <w:color w:val="000000"/>
        </w:rPr>
        <w:t xml:space="preserve">состоит в том, что </w:t>
      </w:r>
    </w:p>
    <w:p w14:paraId="644CB630" w14:textId="77777777" w:rsidR="00A76C77" w:rsidRPr="0088105D" w:rsidRDefault="00A76C77" w:rsidP="00A76C77">
      <w:pPr>
        <w:pStyle w:val="a4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>
        <w:rPr>
          <w:color w:val="000000"/>
        </w:rPr>
        <w:t>Р</w:t>
      </w:r>
      <w:r w:rsidRPr="0088105D">
        <w:rPr>
          <w:color w:val="000000"/>
        </w:rPr>
        <w:t>ешени</w:t>
      </w:r>
      <w:r>
        <w:rPr>
          <w:color w:val="000000"/>
        </w:rPr>
        <w:t>е</w:t>
      </w:r>
      <w:r w:rsidRPr="0088105D">
        <w:rPr>
          <w:color w:val="000000"/>
        </w:rPr>
        <w:t xml:space="preserve"> </w:t>
      </w:r>
      <w:r>
        <w:rPr>
          <w:color w:val="000000"/>
        </w:rPr>
        <w:t>практико-</w:t>
      </w:r>
      <w:r w:rsidRPr="0088105D">
        <w:rPr>
          <w:color w:val="000000"/>
        </w:rPr>
        <w:t>ориентированных задач будет способствовать развити</w:t>
      </w:r>
      <w:r>
        <w:rPr>
          <w:color w:val="000000"/>
        </w:rPr>
        <w:t>ю</w:t>
      </w:r>
      <w:r w:rsidRPr="0088105D">
        <w:rPr>
          <w:color w:val="000000"/>
        </w:rPr>
        <w:t xml:space="preserve"> математической грамотности учащихся, поможет в определении будущей профессии.</w:t>
      </w:r>
    </w:p>
    <w:p w14:paraId="6DF62BAC" w14:textId="77777777" w:rsidR="00A76C77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</w:p>
    <w:p w14:paraId="17F65654" w14:textId="77777777" w:rsidR="00A76C77" w:rsidRPr="00631423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4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 занятиях используются материалы следующих изданий: </w:t>
      </w:r>
    </w:p>
    <w:p w14:paraId="605A9D45" w14:textId="7DFA6A18" w:rsidR="00A76C77" w:rsidRPr="00631423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631423">
        <w:rPr>
          <w:rFonts w:ascii="Times New Roman" w:hAnsi="Times New Roman" w:cs="Times New Roman"/>
          <w:sz w:val="24"/>
          <w:szCs w:val="24"/>
          <w:lang w:eastAsia="ru-RU"/>
        </w:rPr>
        <w:t xml:space="preserve">Функциональная грамотность. </w:t>
      </w:r>
      <w:r w:rsidRPr="00631423">
        <w:rPr>
          <w:rFonts w:ascii="Times New Roman" w:hAnsi="Times New Roman" w:cs="Times New Roman"/>
          <w:sz w:val="24"/>
          <w:szCs w:val="24"/>
        </w:rPr>
        <w:t xml:space="preserve">Учимся для жизни. </w:t>
      </w:r>
      <w:r w:rsidRPr="00631423">
        <w:rPr>
          <w:rFonts w:ascii="Times New Roman" w:hAnsi="Times New Roman" w:cs="Times New Roman"/>
          <w:sz w:val="24"/>
          <w:szCs w:val="24"/>
          <w:lang w:eastAsia="ru-RU"/>
        </w:rPr>
        <w:t>Математическая грамотность. Сборник эталонных заданий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631423">
        <w:rPr>
          <w:rFonts w:ascii="Times New Roman" w:hAnsi="Times New Roman" w:cs="Times New Roman"/>
          <w:sz w:val="24"/>
          <w:szCs w:val="24"/>
          <w:lang w:eastAsia="ru-RU"/>
        </w:rPr>
        <w:t xml:space="preserve">. Учебное пособие для общеобразовательных организаций. Часть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31423">
        <w:rPr>
          <w:rFonts w:ascii="Times New Roman" w:hAnsi="Times New Roman" w:cs="Times New Roman"/>
          <w:sz w:val="24"/>
          <w:szCs w:val="24"/>
          <w:lang w:eastAsia="ru-RU"/>
        </w:rPr>
        <w:t>. Под редакцией Г.С. Ковалёвой, Л.О. Рословой. Москва. Санкт-Петербург. «Просвещение» 202</w:t>
      </w:r>
      <w:r w:rsidR="00051D7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3142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F504838" w14:textId="39E10A9E" w:rsidR="00A76C77" w:rsidRPr="00631423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«ОГЭ 202</w:t>
      </w:r>
      <w:r w:rsidR="00360E4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Математика.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50 варианто</w:t>
      </w:r>
      <w:r w:rsidR="00051D7F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>. Типовые варианты экзаменационных заданий от разработчиков ОГЭ»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редакцией И.В. Ященко. – М.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>: Издательство «Экзамен», 202</w:t>
      </w:r>
      <w:r w:rsidR="00360E44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5EF5241" w14:textId="77777777" w:rsidR="00A76C77" w:rsidRPr="00631423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19334D26" w14:textId="77777777" w:rsidR="00A76C77" w:rsidRPr="00002531" w:rsidRDefault="00A76C77" w:rsidP="00A76C77">
      <w:pPr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Цель и задачи программы</w:t>
      </w:r>
    </w:p>
    <w:p w14:paraId="602373DC" w14:textId="77777777" w:rsidR="00A76C77" w:rsidRPr="001E7FD2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b/>
          <w:color w:val="000000"/>
        </w:rPr>
      </w:pPr>
      <w:r w:rsidRPr="001E7FD2">
        <w:rPr>
          <w:b/>
          <w:color w:val="000000"/>
        </w:rPr>
        <w:t>Цель</w:t>
      </w:r>
      <w:r>
        <w:rPr>
          <w:b/>
          <w:color w:val="000000"/>
        </w:rPr>
        <w:t>:</w:t>
      </w:r>
      <w:r w:rsidRPr="001E7FD2">
        <w:rPr>
          <w:b/>
          <w:color w:val="000000"/>
        </w:rPr>
        <w:t xml:space="preserve"> </w:t>
      </w:r>
    </w:p>
    <w:p w14:paraId="4B209C95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3C26B1">
        <w:t xml:space="preserve">Основной целью программы является </w:t>
      </w:r>
      <w:r>
        <w:t>формирование</w:t>
      </w:r>
      <w:r w:rsidRPr="0088105D">
        <w:rPr>
          <w:color w:val="000000"/>
        </w:rPr>
        <w:t xml:space="preserve"> математической грамотности </w:t>
      </w:r>
      <w:r>
        <w:rPr>
          <w:color w:val="000000"/>
        </w:rPr>
        <w:t>об</w:t>
      </w:r>
      <w:r w:rsidRPr="0088105D">
        <w:rPr>
          <w:color w:val="000000"/>
        </w:rPr>
        <w:t>уча</w:t>
      </w:r>
      <w:r>
        <w:rPr>
          <w:color w:val="000000"/>
        </w:rPr>
        <w:t>ю</w:t>
      </w:r>
      <w:r w:rsidRPr="0088105D">
        <w:rPr>
          <w:color w:val="000000"/>
        </w:rPr>
        <w:t>щихся</w:t>
      </w:r>
      <w:r>
        <w:rPr>
          <w:color w:val="000000"/>
        </w:rPr>
        <w:t xml:space="preserve"> </w:t>
      </w:r>
      <w:r>
        <w:t>6</w:t>
      </w:r>
      <w:r w:rsidRPr="003C26B1">
        <w:t xml:space="preserve"> класс</w:t>
      </w:r>
      <w:r>
        <w:t>а, при решении практико-ориентированных задач,</w:t>
      </w:r>
      <w:r w:rsidRPr="001E7FD2">
        <w:t xml:space="preserve"> </w:t>
      </w:r>
      <w:r w:rsidRPr="003C26B1">
        <w:t>как индикатора качества и эффективности образования,</w:t>
      </w:r>
      <w:r>
        <w:rPr>
          <w:color w:val="000000"/>
        </w:rPr>
        <w:t xml:space="preserve"> </w:t>
      </w:r>
      <w:r w:rsidRPr="0088105D">
        <w:rPr>
          <w:color w:val="000000"/>
        </w:rPr>
        <w:t>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14:paraId="3D23DBEB" w14:textId="77777777" w:rsidR="00A76C77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</w:p>
    <w:p w14:paraId="23B88D68" w14:textId="77777777" w:rsidR="00A76C77" w:rsidRPr="001E7FD2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b/>
          <w:color w:val="000000"/>
        </w:rPr>
      </w:pPr>
      <w:r w:rsidRPr="001E7FD2">
        <w:rPr>
          <w:b/>
          <w:color w:val="000000"/>
        </w:rPr>
        <w:t>Задачи:</w:t>
      </w:r>
    </w:p>
    <w:p w14:paraId="7A1589BF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88105D">
        <w:rPr>
          <w:color w:val="000000"/>
        </w:rPr>
        <w:t>1)</w:t>
      </w:r>
      <w:r>
        <w:rPr>
          <w:color w:val="000000"/>
        </w:rPr>
        <w:t xml:space="preserve"> </w:t>
      </w:r>
      <w:r w:rsidRPr="0088105D">
        <w:rPr>
          <w:color w:val="000000"/>
        </w:rPr>
        <w:t>распознавать проблемы, возникающие в окружающей действительности, которые могут быть решены средствами математики;</w:t>
      </w:r>
    </w:p>
    <w:p w14:paraId="275262B8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88105D">
        <w:rPr>
          <w:color w:val="000000"/>
        </w:rPr>
        <w:t>2) формулировать эти проблемы на языке математики;</w:t>
      </w:r>
    </w:p>
    <w:p w14:paraId="1EA1E9EA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88105D">
        <w:rPr>
          <w:color w:val="000000"/>
        </w:rPr>
        <w:t>3) решать эти проблемы, используя математические факты и методы;</w:t>
      </w:r>
    </w:p>
    <w:p w14:paraId="44976AE8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88105D">
        <w:rPr>
          <w:color w:val="000000"/>
        </w:rPr>
        <w:t>4) анализировать использованные методы решения;</w:t>
      </w:r>
    </w:p>
    <w:p w14:paraId="7FED2942" w14:textId="77777777" w:rsidR="00A76C77" w:rsidRPr="0088105D" w:rsidRDefault="00A76C77" w:rsidP="00A76C77">
      <w:pPr>
        <w:pStyle w:val="a4"/>
        <w:tabs>
          <w:tab w:val="left" w:pos="360"/>
        </w:tabs>
        <w:spacing w:before="0" w:beforeAutospacing="0" w:after="0" w:afterAutospacing="0"/>
        <w:ind w:left="-360" w:firstLine="540"/>
        <w:jc w:val="both"/>
        <w:rPr>
          <w:color w:val="000000"/>
        </w:rPr>
      </w:pPr>
      <w:r w:rsidRPr="0088105D">
        <w:rPr>
          <w:color w:val="000000"/>
        </w:rPr>
        <w:t>5) интерпретировать полученные результаты с учетом поставленной проблемы.</w:t>
      </w:r>
    </w:p>
    <w:p w14:paraId="4854C728" w14:textId="77777777" w:rsidR="00A76C77" w:rsidRPr="00740E7F" w:rsidRDefault="00A76C77" w:rsidP="00A76C77">
      <w:pPr>
        <w:tabs>
          <w:tab w:val="left" w:pos="180"/>
        </w:tabs>
        <w:spacing w:after="0" w:line="240" w:lineRule="auto"/>
        <w:ind w:left="-360" w:right="34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691EDF" w14:textId="77777777" w:rsidR="00A76C77" w:rsidRPr="001761CF" w:rsidRDefault="00A76C77" w:rsidP="00A76C77">
      <w:pPr>
        <w:spacing w:after="0" w:line="240" w:lineRule="auto"/>
        <w:ind w:left="-360" w:right="215"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761CF">
        <w:rPr>
          <w:rFonts w:ascii="Times New Roman" w:hAnsi="Times New Roman" w:cs="Times New Roman"/>
          <w:b/>
          <w:bCs/>
          <w:caps/>
          <w:sz w:val="24"/>
          <w:szCs w:val="24"/>
        </w:rPr>
        <w:t>Характеристика образовательного процесса</w:t>
      </w:r>
    </w:p>
    <w:p w14:paraId="16D24CF2" w14:textId="77777777" w:rsidR="00A76C77" w:rsidRPr="0088105D" w:rsidRDefault="00A76C77" w:rsidP="00A76C77">
      <w:pPr>
        <w:spacing w:after="0" w:line="240" w:lineRule="auto"/>
        <w:ind w:left="-360" w:right="215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EA42D" w14:textId="77777777" w:rsidR="00A76C77" w:rsidRPr="00631423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423">
        <w:rPr>
          <w:rFonts w:ascii="Times New Roman" w:hAnsi="Times New Roman" w:cs="Times New Roman"/>
          <w:sz w:val="24"/>
          <w:szCs w:val="24"/>
        </w:rPr>
        <w:t>Программа рассчитана 1 год, реализуется из части учебного плана, формируемого участниками образовательного процесса в рамках внеурочной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631423">
        <w:rPr>
          <w:rFonts w:ascii="Times New Roman" w:hAnsi="Times New Roman" w:cs="Times New Roman"/>
          <w:sz w:val="24"/>
          <w:szCs w:val="24"/>
        </w:rPr>
        <w:t>.</w:t>
      </w:r>
    </w:p>
    <w:p w14:paraId="244D1808" w14:textId="77777777" w:rsidR="00A76C77" w:rsidRPr="00631423" w:rsidRDefault="00A76C77" w:rsidP="00A76C77">
      <w:pPr>
        <w:tabs>
          <w:tab w:val="left" w:pos="180"/>
        </w:tabs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423">
        <w:rPr>
          <w:rFonts w:ascii="Times New Roman" w:hAnsi="Times New Roman" w:cs="Times New Roman"/>
          <w:sz w:val="24"/>
          <w:szCs w:val="24"/>
        </w:rPr>
        <w:t>Программа предполагает поэтапное развитие различных умений, составляющих основу математической грамотности.</w:t>
      </w:r>
    </w:p>
    <w:p w14:paraId="3C9FC1E6" w14:textId="77777777" w:rsidR="00A76C77" w:rsidRPr="00631423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 w:rsidRPr="00631423">
        <w:t>Объем учебной нагрузки составляет:</w:t>
      </w:r>
    </w:p>
    <w:p w14:paraId="57DE69F9" w14:textId="77777777" w:rsidR="00A76C77" w:rsidRPr="00631423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 w:rsidRPr="00631423">
        <w:t xml:space="preserve">- 34 часа по 1 часу в неделю для </w:t>
      </w:r>
      <w:r>
        <w:t xml:space="preserve">6 </w:t>
      </w:r>
      <w:r w:rsidRPr="00631423">
        <w:t>классов</w:t>
      </w:r>
      <w:r>
        <w:t>.</w:t>
      </w:r>
      <w:r w:rsidRPr="00631423">
        <w:t xml:space="preserve"> </w:t>
      </w:r>
    </w:p>
    <w:p w14:paraId="0A9451FF" w14:textId="77777777" w:rsidR="00A76C77" w:rsidRDefault="00A76C77" w:rsidP="00A76C77">
      <w:pPr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1A639F" w14:textId="77777777" w:rsidR="00A76C77" w:rsidRDefault="00A76C77" w:rsidP="00A76C77">
      <w:pPr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6AB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ВНЕУРОЧНОЙ ДЕЯТЕЛЬНОСТИ</w:t>
      </w:r>
    </w:p>
    <w:p w14:paraId="4A6CCF9C" w14:textId="77777777" w:rsidR="00A76C77" w:rsidRPr="00836AB3" w:rsidRDefault="00A76C77" w:rsidP="00A76C77">
      <w:pPr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56F75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>
        <w:t>Широкий социально-экономический контекст заданий создаёт базу для формирования универсальных учебных действий:</w:t>
      </w:r>
    </w:p>
    <w:p w14:paraId="0D71C8E7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>
        <w:t xml:space="preserve"> </w:t>
      </w:r>
      <w:r w:rsidRPr="00A76C77">
        <w:rPr>
          <w:b/>
        </w:rPr>
        <w:t>- познавательных:</w:t>
      </w:r>
      <w:r>
        <w:t xml:space="preserve"> способность постановки реальных проблем и их решение средствами математики; умение определять и находить требуемую информацию;</w:t>
      </w:r>
    </w:p>
    <w:p w14:paraId="613500E3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>
        <w:t xml:space="preserve"> </w:t>
      </w:r>
      <w:r w:rsidRPr="00A76C77">
        <w:rPr>
          <w:b/>
        </w:rPr>
        <w:t>- коммуникативных:</w:t>
      </w:r>
      <w:r>
        <w:t xml:space="preserve">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14:paraId="496FDC6E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 w:rsidRPr="00A76C77">
        <w:rPr>
          <w:b/>
        </w:rPr>
        <w:t>- регулятивных:</w:t>
      </w:r>
      <w:r>
        <w:t xml:space="preserve"> овладение навыками планирования, прогнозирования, контроля и оценки;</w:t>
      </w:r>
    </w:p>
    <w:p w14:paraId="63684B3D" w14:textId="77777777" w:rsidR="00A76C77" w:rsidRDefault="00A76C77" w:rsidP="00A76C77">
      <w:pPr>
        <w:pStyle w:val="a4"/>
        <w:spacing w:before="0" w:beforeAutospacing="0" w:after="0" w:afterAutospacing="0"/>
        <w:ind w:left="-360" w:firstLine="540"/>
        <w:jc w:val="both"/>
      </w:pPr>
      <w:r w:rsidRPr="00A76C77">
        <w:rPr>
          <w:b/>
        </w:rPr>
        <w:t>- личностных:</w:t>
      </w:r>
      <w:r>
        <w:t xml:space="preserve"> обеспечение ориентации в социальных ролях и соответствующей им деятельности; </w:t>
      </w:r>
      <w:r w:rsidRPr="00836AB3">
        <w:t>объясн</w:t>
      </w:r>
      <w:r>
        <w:t>ение</w:t>
      </w:r>
      <w:r w:rsidRPr="00836AB3">
        <w:t xml:space="preserve"> гражданск</w:t>
      </w:r>
      <w:r>
        <w:t xml:space="preserve">ой </w:t>
      </w:r>
      <w:r w:rsidRPr="00836AB3">
        <w:t>позици</w:t>
      </w:r>
      <w:r>
        <w:t>и</w:t>
      </w:r>
      <w:r w:rsidRPr="00836AB3">
        <w:t xml:space="preserve"> в конкретных ситуациях общественной жизни на основе математических знаний с позиции норм морали и общечеловеческих ценностей</w:t>
      </w:r>
      <w:r>
        <w:t>.</w:t>
      </w:r>
    </w:p>
    <w:p w14:paraId="69AC2EDF" w14:textId="627C2F49" w:rsidR="00051D7F" w:rsidRPr="00051D7F" w:rsidRDefault="00A76C77" w:rsidP="00051D7F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6C77">
        <w:rPr>
          <w:rFonts w:ascii="Times New Roman" w:hAnsi="Times New Roman" w:cs="Times New Roman"/>
          <w:b/>
          <w:sz w:val="24"/>
          <w:szCs w:val="24"/>
        </w:rPr>
        <w:t>- метапредметных:</w:t>
      </w:r>
      <w:r w:rsidRPr="00631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6AB3">
        <w:rPr>
          <w:rFonts w:ascii="Times New Roman" w:hAnsi="Times New Roman" w:cs="Times New Roman"/>
          <w:sz w:val="24"/>
          <w:szCs w:val="24"/>
        </w:rPr>
        <w:t xml:space="preserve">рименяет математические знания для решения разного рода </w:t>
      </w:r>
      <w:proofErr w:type="gramStart"/>
      <w:r w:rsidRPr="00836AB3">
        <w:rPr>
          <w:rFonts w:ascii="Times New Roman" w:hAnsi="Times New Roman" w:cs="Times New Roman"/>
          <w:sz w:val="24"/>
          <w:szCs w:val="24"/>
        </w:rPr>
        <w:t>проблем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142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631423">
        <w:rPr>
          <w:rFonts w:ascii="Times New Roman" w:hAnsi="Times New Roman" w:cs="Times New Roman"/>
          <w:sz w:val="24"/>
          <w:szCs w:val="24"/>
        </w:rPr>
        <w:t>Уровень понимания</w:t>
      </w:r>
      <w:r>
        <w:rPr>
          <w:rFonts w:ascii="Times New Roman" w:hAnsi="Times New Roman" w:cs="Times New Roman"/>
          <w:sz w:val="24"/>
          <w:szCs w:val="24"/>
        </w:rPr>
        <w:t xml:space="preserve"> и применения</w:t>
      </w:r>
      <w:r w:rsidRPr="0063142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DFAE0E" w14:textId="512EF124" w:rsidR="00A76C77" w:rsidRDefault="00A76C77" w:rsidP="00A76C77">
      <w:pPr>
        <w:pStyle w:val="a4"/>
        <w:spacing w:before="0" w:beforeAutospacing="0" w:after="0" w:afterAutospacing="0"/>
        <w:ind w:left="-360" w:firstLine="540"/>
      </w:pPr>
    </w:p>
    <w:p w14:paraId="10E5C1F4" w14:textId="77777777" w:rsidR="00051D7F" w:rsidRPr="00836AB3" w:rsidRDefault="00051D7F" w:rsidP="00A76C77">
      <w:pPr>
        <w:pStyle w:val="a4"/>
        <w:spacing w:before="0" w:beforeAutospacing="0" w:after="0" w:afterAutospacing="0"/>
        <w:ind w:left="-360" w:firstLine="540"/>
      </w:pPr>
    </w:p>
    <w:p w14:paraId="32252627" w14:textId="77777777" w:rsidR="00A76C77" w:rsidRPr="00002531" w:rsidRDefault="00A76C77" w:rsidP="00A76C77">
      <w:pPr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02531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внеурочной деятельности с указанием форм ее организации и видов деятельности</w:t>
      </w:r>
    </w:p>
    <w:p w14:paraId="5635828E" w14:textId="77777777" w:rsidR="00A76C77" w:rsidRPr="00002531" w:rsidRDefault="00A76C77" w:rsidP="00A76C77">
      <w:pPr>
        <w:pStyle w:val="a4"/>
        <w:spacing w:before="0" w:beforeAutospacing="0" w:after="0" w:afterAutospacing="0"/>
        <w:ind w:left="-360" w:firstLine="540"/>
        <w:rPr>
          <w:color w:val="000000"/>
        </w:rPr>
      </w:pPr>
    </w:p>
    <w:p w14:paraId="5DDE5A00" w14:textId="77777777" w:rsidR="00A76C77" w:rsidRPr="00002531" w:rsidRDefault="00A76C77" w:rsidP="00A76C77">
      <w:pPr>
        <w:pStyle w:val="a4"/>
        <w:spacing w:before="0" w:beforeAutospacing="0" w:after="0" w:afterAutospacing="0"/>
        <w:ind w:left="-360" w:firstLine="540"/>
      </w:pPr>
      <w:r w:rsidRPr="00002531">
        <w:t>Формы проведения занятий: - практические занятия с элементами игр, дидактических и раздаточных материалов; - самостоятельная работа (индивидуальная, парная и групповая).</w:t>
      </w:r>
    </w:p>
    <w:p w14:paraId="362F98BA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5A7D5D">
        <w:rPr>
          <w:rFonts w:ascii="Times New Roman" w:hAnsi="Times New Roman" w:cs="Times New Roman"/>
          <w:b/>
          <w:sz w:val="24"/>
          <w:szCs w:val="24"/>
          <w:lang w:eastAsia="ru-RU"/>
        </w:rPr>
        <w:t>«Стартовых заданиях»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представлено две ситуации, каждая из которых содержит небольшой текст, описывающий эту ситуацию, и нескольку вопросов. Чтобы успешно ответить на эти вопросы, надо, прежде всего, внимательно прочитать текст, рассмотреть таблицы, диаграммы, графики и фотоиллюстрации. Не следует пренебрегать информацией справочного характера – это могут быть пояснения к незнакомому термину из текста, новому понятию или формулы, которые ребята изучали, но могли забыть. Всё это пригодится, чтобы погрузиться в ситуацию.</w:t>
      </w:r>
    </w:p>
    <w:p w14:paraId="5B02F288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Обращайте внимание на то, в какой форме требуется дать ответ: могут встретиться задания:</w:t>
      </w:r>
    </w:p>
    <w:p w14:paraId="1B1F38E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 выбором одного верного ответа из нескольких предложенных или с выбором нескольких ответов:</w:t>
      </w:r>
    </w:p>
    <w:p w14:paraId="17D5D1AE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 кратким ответом, здесь требуется вписать лишь результат выполнения задания;</w:t>
      </w:r>
    </w:p>
    <w:p w14:paraId="00D9ADB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 развёрнутым ответом, здесь необходимо не просто дать ответ, но и записать решение, иногда объяснение своего ответа, используя при этом математические аргументы.</w:t>
      </w:r>
    </w:p>
    <w:p w14:paraId="39E942F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Выполняя стартовые задания, детям нужно объяснить, что они должны стараться фиксировать время, которое потребуется на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их  выполнение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(уложиться в 20 минут).</w:t>
      </w:r>
    </w:p>
    <w:p w14:paraId="44BA7ACF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7D5D">
        <w:rPr>
          <w:rFonts w:ascii="Times New Roman" w:hAnsi="Times New Roman" w:cs="Times New Roman"/>
          <w:b/>
          <w:sz w:val="24"/>
          <w:szCs w:val="24"/>
          <w:lang w:eastAsia="ru-RU"/>
        </w:rPr>
        <w:t>«Обучающие задания»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связаны с рассмотренными ранее ситуациями и разделены на рубрики: «Знаете ли вы?», «Найдите ошибку», «Разные задачи». Выполняя эти задания, обучающиеся смогут понять, какие ошибки были допущены в стартовой работе, и почему это произошло. Возможно, дети были недостаточно внимательны при чтении текста, упустили важную информацию, которая содержалась в рисунке или таблице. Или причина ошибки в том, что они не освоили необходимое математическое действие, допустили вычислительную ошибку.</w:t>
      </w:r>
    </w:p>
    <w:p w14:paraId="41063948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083E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«Итоговых заданиях» </w:t>
      </w:r>
      <w:r>
        <w:rPr>
          <w:rFonts w:ascii="Times New Roman" w:hAnsi="Times New Roman" w:cs="Times New Roman"/>
          <w:sz w:val="24"/>
          <w:szCs w:val="24"/>
          <w:lang w:eastAsia="ru-RU"/>
        </w:rPr>
        <w:t>ученики снова встретитесь с уже хорошо им знакомыми ситуациями и смогут проверить, насколько успешно они с ними справляются после выполнения обучающего блока.</w:t>
      </w:r>
    </w:p>
    <w:p w14:paraId="26D0501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Результаты каждого раздела ребятам можно будет проверять самостоятельно (каждое задание по приведённым критериям) и выставлять себе соответствующие баллы. Это даст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им  возможность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самим осознавать и контролировать прогресс в решении предложенных задач. Это важно, для само- и взаимоконтроля.</w:t>
      </w:r>
    </w:p>
    <w:p w14:paraId="209CEFB3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разделе </w:t>
      </w:r>
      <w:r w:rsidRPr="00850F2F">
        <w:rPr>
          <w:rFonts w:ascii="Times New Roman" w:hAnsi="Times New Roman" w:cs="Times New Roman"/>
          <w:b/>
          <w:sz w:val="24"/>
          <w:szCs w:val="24"/>
          <w:lang w:eastAsia="ru-RU"/>
        </w:rPr>
        <w:t>«Составьте свою задачу»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попробуют составить задания самостоятельно. Можно решить задачи самому, но будет интереснее, если они обменяются ими со своими одноклассниками.</w:t>
      </w:r>
    </w:p>
    <w:p w14:paraId="16D772F9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628336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Занятие 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- 2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85096C4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Вводная беседа.</w:t>
      </w:r>
    </w:p>
    <w:p w14:paraId="6261E296" w14:textId="77777777" w:rsidR="00A76C77" w:rsidRPr="000D083E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Стартовые задания. Поступление в предпрофильный класс. Новая квартира. стр. 6 – 9. </w:t>
      </w:r>
    </w:p>
    <w:p w14:paraId="5674A08A" w14:textId="328E23EE" w:rsidR="00A76C77" w:rsidRPr="00051D7F" w:rsidRDefault="00A76C77" w:rsidP="00051D7F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Работа в парах. Самопроверка по критериям стр. 10 - 11</w:t>
      </w:r>
    </w:p>
    <w:p w14:paraId="533FC139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FE4818C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«Поступление в предпрофильный класс». Знаете ли вы? Верно или неверно? стр. 12 - 13.</w:t>
      </w:r>
    </w:p>
    <w:p w14:paraId="0C4AA989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18.</w:t>
      </w:r>
    </w:p>
    <w:p w14:paraId="27569FCC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D2356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18165FE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«Поступление в предпрофильный класс». Пример и контрпример. Всегда – Никогда – Иногда. стр. 14 - 15.</w:t>
      </w:r>
    </w:p>
    <w:p w14:paraId="3C32B39D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18.</w:t>
      </w:r>
    </w:p>
    <w:p w14:paraId="00216EEC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A901E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7BA5D78" w14:textId="77777777" w:rsidR="00A76C77" w:rsidRDefault="00A76C77" w:rsidP="00A76C77">
      <w:pPr>
        <w:numPr>
          <w:ilvl w:val="0"/>
          <w:numId w:val="3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</w:t>
      </w:r>
      <w:r w:rsidRPr="00190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ситуации «Поступление в предпрофильный класс». Разные решения. Найдите ошибку. стр. 16 - 17.</w:t>
      </w:r>
    </w:p>
    <w:p w14:paraId="43A0C46C" w14:textId="77777777" w:rsidR="00A76C77" w:rsidRDefault="00A76C77" w:rsidP="00A76C77">
      <w:pPr>
        <w:numPr>
          <w:ilvl w:val="0"/>
          <w:numId w:val="3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18 - 19.</w:t>
      </w:r>
    </w:p>
    <w:p w14:paraId="099C389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335B5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5243B65A" w14:textId="77777777" w:rsidR="00A76C77" w:rsidRDefault="00A76C77" w:rsidP="00A76C77">
      <w:pPr>
        <w:numPr>
          <w:ilvl w:val="0"/>
          <w:numId w:val="4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 к ситуации «Новая квартира». Знаете ли вы? Верно или неверно? стр. 20 - 21.</w:t>
      </w:r>
    </w:p>
    <w:p w14:paraId="0AB778CF" w14:textId="77777777" w:rsidR="00A76C77" w:rsidRDefault="00A76C77" w:rsidP="00A76C77">
      <w:pPr>
        <w:numPr>
          <w:ilvl w:val="0"/>
          <w:numId w:val="4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24.</w:t>
      </w:r>
    </w:p>
    <w:p w14:paraId="3BA25612" w14:textId="77777777" w:rsidR="00A76C77" w:rsidRPr="001925A6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CCC53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13B665D6" w14:textId="77777777" w:rsidR="00A76C77" w:rsidRDefault="00A76C77" w:rsidP="00A76C77">
      <w:pPr>
        <w:numPr>
          <w:ilvl w:val="0"/>
          <w:numId w:val="5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 к ситуации «Новая квартира». Пример и контрпример. Всегда – Никогда – Иногда. стр. 21 - 22.</w:t>
      </w:r>
    </w:p>
    <w:p w14:paraId="576D8594" w14:textId="77777777" w:rsidR="00A76C77" w:rsidRDefault="00A76C77" w:rsidP="00A76C77">
      <w:pPr>
        <w:numPr>
          <w:ilvl w:val="0"/>
          <w:numId w:val="5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24.</w:t>
      </w:r>
    </w:p>
    <w:p w14:paraId="1FAA598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38826D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3F08443" w14:textId="77777777" w:rsidR="00A76C77" w:rsidRDefault="00A76C77" w:rsidP="00A76C77">
      <w:pPr>
        <w:numPr>
          <w:ilvl w:val="0"/>
          <w:numId w:val="6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 к ситуации «Новая квартира». Разные решения. Найдите ошибку.  стр. 22 - 23.</w:t>
      </w:r>
    </w:p>
    <w:p w14:paraId="7D0ED10F" w14:textId="77777777" w:rsidR="00A76C77" w:rsidRDefault="00A76C77" w:rsidP="00A76C77">
      <w:pPr>
        <w:numPr>
          <w:ilvl w:val="0"/>
          <w:numId w:val="6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24 - 25.</w:t>
      </w:r>
    </w:p>
    <w:p w14:paraId="3C771AAB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46F374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CF6811A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Итоговые задания. «Поступление в предпрофильный класс». стр.26 – 28.</w:t>
      </w:r>
    </w:p>
    <w:p w14:paraId="17C3CC17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</w:t>
      </w:r>
      <w:r w:rsidRPr="00D3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Самопроверка по критериям стр. 30.</w:t>
      </w:r>
    </w:p>
    <w:p w14:paraId="4D795BC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C1ED4E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1B99C49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Итоговые задания. «Новая квартира». стр.28 – 29.</w:t>
      </w:r>
    </w:p>
    <w:p w14:paraId="48AD52EB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</w:t>
      </w:r>
      <w:r w:rsidRPr="00D3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Самопроверка по критериям стр. 30 - 31.</w:t>
      </w:r>
    </w:p>
    <w:p w14:paraId="3C52D64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F2D7D4" w14:textId="446DBC7D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11 -1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F4EB3CA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Составьте своё задание к ситуации «Поступление в предпрофильный класс». стр.32 – 34. Индивидуальная работа</w:t>
      </w:r>
    </w:p>
    <w:p w14:paraId="595402B4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Обмен заданиями в парах сменного состава</w:t>
      </w:r>
    </w:p>
    <w:p w14:paraId="06F8A7AF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459475" w14:textId="3E21313D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45D029A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Составьте своё задание к ситуации «Новая квартира». стр.35 – 38. Индивидуальная работа</w:t>
      </w:r>
    </w:p>
    <w:p w14:paraId="5F39AD54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Обмен заданиями в парах сменного состава</w:t>
      </w:r>
    </w:p>
    <w:p w14:paraId="42BB521F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4A4A9A" w14:textId="0C5CA34C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81CB987" w14:textId="77777777" w:rsidR="00A76C77" w:rsidRPr="000D083E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 Стартовые задания. Вязаные вещи. Новое дорожное покрытие. стр. 39 – 43. </w:t>
      </w:r>
    </w:p>
    <w:p w14:paraId="31066A1A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44 - 45.</w:t>
      </w:r>
    </w:p>
    <w:p w14:paraId="5E213D29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C34464E" w14:textId="3EEE156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3C79F434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«Вязаные вещи». Знаете ли вы? Верно или неверно? стр. 46 - 48.</w:t>
      </w:r>
    </w:p>
    <w:p w14:paraId="2D9A4EE0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52.</w:t>
      </w:r>
    </w:p>
    <w:p w14:paraId="13D0B50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BCA1BB" w14:textId="7FC84179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7956FE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«Вязаные вещи». Пример и контрпример. Всегда – Никогда – Иногда. стр. 48 - 49.</w:t>
      </w:r>
    </w:p>
    <w:p w14:paraId="0AF1E8A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52.</w:t>
      </w:r>
    </w:p>
    <w:p w14:paraId="7D760C73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C89F2C" w14:textId="386ED91C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F8F3D85" w14:textId="77777777" w:rsidR="00A76C77" w:rsidRDefault="00A76C77" w:rsidP="00A76C77">
      <w:pPr>
        <w:numPr>
          <w:ilvl w:val="0"/>
          <w:numId w:val="7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</w:t>
      </w:r>
      <w:r w:rsidRPr="00190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ситуации «Вязаные вещи». Разные решения. Найдите ошибку. стр. 50 - 51.</w:t>
      </w:r>
    </w:p>
    <w:p w14:paraId="0537C554" w14:textId="77777777" w:rsidR="00A76C77" w:rsidRDefault="00A76C77" w:rsidP="00A76C77">
      <w:pPr>
        <w:numPr>
          <w:ilvl w:val="0"/>
          <w:numId w:val="7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53.</w:t>
      </w:r>
    </w:p>
    <w:p w14:paraId="4799C8DC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1BB733D" w14:textId="1B2CF2EE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3F40EAC3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«Новое дорожное покрытие». Знаете ли вы? Верно или неверно? стр. 54 - 57.</w:t>
      </w:r>
    </w:p>
    <w:p w14:paraId="387B219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62.</w:t>
      </w:r>
    </w:p>
    <w:p w14:paraId="66C392A3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DD64AF" w14:textId="3E0172B9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36C75E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 задания к ситуации «Новое дорожное покрытие». Пример и контрпример. Всегда – Никогда – Иногда. стр. 58 - 59.</w:t>
      </w:r>
    </w:p>
    <w:p w14:paraId="72F2E638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 Самопроверка по критериям стр. 63 - 64.</w:t>
      </w:r>
    </w:p>
    <w:p w14:paraId="6B76D5FF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FC87F4" w14:textId="4E61A61E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1AF88046" w14:textId="77777777" w:rsidR="00A76C77" w:rsidRDefault="00A76C77" w:rsidP="00A76C77">
      <w:pPr>
        <w:numPr>
          <w:ilvl w:val="0"/>
          <w:numId w:val="8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задания</w:t>
      </w:r>
      <w:r w:rsidRPr="00190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ситуации «Новое дорожное покрытие». Разные решения. Найдите ошибку. стр. 50 - 51.</w:t>
      </w:r>
    </w:p>
    <w:p w14:paraId="4A5DAEBB" w14:textId="77777777" w:rsidR="00A76C77" w:rsidRDefault="00A76C77" w:rsidP="00A76C77">
      <w:pPr>
        <w:numPr>
          <w:ilvl w:val="0"/>
          <w:numId w:val="8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парах. Самопроверка по критериям стр. 64.</w:t>
      </w:r>
    </w:p>
    <w:p w14:paraId="070529B5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1DBC33" w14:textId="7F0D3A59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BC9DA40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Итоговые задания. «Вязаные вещи». стр. 65 – 66.</w:t>
      </w:r>
    </w:p>
    <w:p w14:paraId="19C6AE7B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</w:t>
      </w:r>
      <w:r w:rsidRPr="00D3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Самопроверка по критериям стр. 70.</w:t>
      </w:r>
    </w:p>
    <w:p w14:paraId="7620675E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2A7450" w14:textId="25A5B8CC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BBD01F1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Итоговые задания. «Новое дорожное покрытие». стр.66 – 69.</w:t>
      </w:r>
    </w:p>
    <w:p w14:paraId="1D007570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Работа в парах.</w:t>
      </w:r>
      <w:r w:rsidRPr="00D3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Самопроверка по критериям стр. 70 - 71.</w:t>
      </w:r>
    </w:p>
    <w:p w14:paraId="35A5F8F8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4D0D2C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5FF2AFA" w14:textId="4E8D240C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9207210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Составьте своё задание к ситуации «Вязаные вещи». стр.72 – 74. Индивидуальная работа</w:t>
      </w:r>
    </w:p>
    <w:p w14:paraId="6CC4C75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Обмен заданиями в парах сменного состава</w:t>
      </w:r>
    </w:p>
    <w:p w14:paraId="541F8A33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5B8A4" w14:textId="7D8595EB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B895DEB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Составьте своё задание к ситуации «Новое дорожное покрытие». стр.75 – 77. Индивидуальная работа</w:t>
      </w:r>
    </w:p>
    <w:p w14:paraId="6FE4E140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Обмен заданиями в парах сменного состава</w:t>
      </w:r>
    </w:p>
    <w:p w14:paraId="3AA24F22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FC2A0FE" w14:textId="073CC8D1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36283043"/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 w:rsidR="002E5C91">
        <w:rPr>
          <w:rFonts w:ascii="Times New Roman" w:hAnsi="Times New Roman" w:cs="Times New Roman"/>
          <w:b/>
          <w:bCs/>
          <w:sz w:val="24"/>
          <w:szCs w:val="24"/>
          <w:u w:val="single"/>
        </w:rPr>
        <w:t>28-33</w:t>
      </w:r>
      <w:r w:rsidRPr="00A22DA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bookmarkEnd w:id="2"/>
    <w:p w14:paraId="68A721B6" w14:textId="2152879D" w:rsidR="00A76C77" w:rsidRDefault="002E5C91" w:rsidP="00A76C77">
      <w:pPr>
        <w:numPr>
          <w:ilvl w:val="0"/>
          <w:numId w:val="9"/>
        </w:num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 задач практико-ориентированных</w:t>
      </w:r>
      <w:r w:rsidR="002267CF">
        <w:rPr>
          <w:rFonts w:ascii="Times New Roman" w:hAnsi="Times New Roman" w:cs="Times New Roman"/>
          <w:bCs/>
          <w:sz w:val="24"/>
          <w:szCs w:val="24"/>
        </w:rPr>
        <w:t xml:space="preserve"> из сборника</w:t>
      </w:r>
      <w:r w:rsidR="00A76C77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A76C77" w:rsidRPr="00D73B92">
        <w:rPr>
          <w:rFonts w:ascii="Times New Roman" w:hAnsi="Times New Roman" w:cs="Times New Roman"/>
          <w:bCs/>
          <w:sz w:val="24"/>
          <w:szCs w:val="24"/>
        </w:rPr>
        <w:t>Математика ОГЭ 202</w:t>
      </w:r>
      <w:r w:rsidR="002267CF">
        <w:rPr>
          <w:rFonts w:ascii="Times New Roman" w:hAnsi="Times New Roman" w:cs="Times New Roman"/>
          <w:bCs/>
          <w:sz w:val="24"/>
          <w:szCs w:val="24"/>
        </w:rPr>
        <w:t>3</w:t>
      </w:r>
      <w:r w:rsidR="00A76C77" w:rsidRPr="00D73B92">
        <w:rPr>
          <w:rFonts w:ascii="Times New Roman" w:hAnsi="Times New Roman" w:cs="Times New Roman"/>
          <w:bCs/>
          <w:sz w:val="24"/>
          <w:szCs w:val="24"/>
        </w:rPr>
        <w:t xml:space="preserve"> под реда</w:t>
      </w:r>
      <w:r w:rsidR="00A76C77">
        <w:rPr>
          <w:rFonts w:ascii="Times New Roman" w:hAnsi="Times New Roman" w:cs="Times New Roman"/>
          <w:bCs/>
          <w:sz w:val="24"/>
          <w:szCs w:val="24"/>
        </w:rPr>
        <w:t xml:space="preserve">кцией Ященко И. В. </w:t>
      </w:r>
      <w:r w:rsidR="00A76C77">
        <w:rPr>
          <w:rFonts w:ascii="Times New Roman" w:hAnsi="Times New Roman" w:cs="Times New Roman"/>
          <w:sz w:val="24"/>
          <w:szCs w:val="24"/>
        </w:rPr>
        <w:t>Работа в группах.</w:t>
      </w:r>
    </w:p>
    <w:p w14:paraId="79ACE3F1" w14:textId="7DC11576" w:rsidR="002267CF" w:rsidRDefault="002267CF" w:rsidP="002267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7C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Занятие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34</w:t>
      </w:r>
      <w:r w:rsidRPr="002267C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2267C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3614F05" w14:textId="57856E8F" w:rsidR="002267CF" w:rsidRPr="002267CF" w:rsidRDefault="002267CF" w:rsidP="002267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Итоговое</w:t>
      </w:r>
    </w:p>
    <w:p w14:paraId="762966B3" w14:textId="77777777" w:rsidR="002267CF" w:rsidRDefault="002267CF" w:rsidP="002267CF">
      <w:pPr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14:paraId="6EC5439E" w14:textId="77777777" w:rsidR="00A76C77" w:rsidRDefault="00A76C77" w:rsidP="00A76C77">
      <w:pPr>
        <w:spacing w:after="0" w:line="240" w:lineRule="auto"/>
        <w:ind w:left="-36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B7B954" w14:textId="77777777" w:rsidR="002267CF" w:rsidRDefault="002267CF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81D8B17" w14:textId="77777777" w:rsidR="002267CF" w:rsidRDefault="002267CF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E4A1827" w14:textId="77777777" w:rsidR="002267CF" w:rsidRDefault="002267CF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3D0C07C" w14:textId="77777777" w:rsidR="002267CF" w:rsidRDefault="002267CF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4AA074F" w14:textId="77777777" w:rsidR="002267CF" w:rsidRDefault="002267CF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0BFF1F2" w14:textId="7A74FA0F" w:rsidR="00A76C77" w:rsidRPr="00A16C23" w:rsidRDefault="00A76C77" w:rsidP="00A76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Задача о дачном участке</w:t>
      </w:r>
    </w:p>
    <w:p w14:paraId="7EB199F7" w14:textId="77777777" w:rsidR="00A76C77" w:rsidRDefault="00A76C77" w:rsidP="00A76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Прочитайте внимательно текст и выполните задания 1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6314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5.</w:t>
      </w:r>
    </w:p>
    <w:p w14:paraId="7E6C9CC0" w14:textId="77777777" w:rsidR="00A76C77" w:rsidRDefault="00A76C77" w:rsidP="00A76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6740D" w14:textId="77777777" w:rsidR="00A76C77" w:rsidRDefault="00A76C77" w:rsidP="00A76C77">
      <w:pPr>
        <w:spacing w:after="0" w:line="240" w:lineRule="auto"/>
        <w:ind w:left="-567" w:hanging="1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50A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03CBDFD" wp14:editId="75516148">
            <wp:extent cx="6452235" cy="592455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235" cy="592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EEBC5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67" w:firstLine="425"/>
        <w:jc w:val="both"/>
        <w:rPr>
          <w:rStyle w:val="a5"/>
        </w:rPr>
      </w:pPr>
    </w:p>
    <w:p w14:paraId="6B879E42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67" w:firstLine="425"/>
        <w:jc w:val="both"/>
        <w:rPr>
          <w:rStyle w:val="a5"/>
        </w:rPr>
      </w:pPr>
    </w:p>
    <w:p w14:paraId="4CCF44EF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67" w:firstLine="425"/>
        <w:jc w:val="both"/>
        <w:rPr>
          <w:rStyle w:val="a5"/>
        </w:rPr>
      </w:pPr>
    </w:p>
    <w:p w14:paraId="46946183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67" w:firstLine="425"/>
        <w:jc w:val="both"/>
        <w:rPr>
          <w:rStyle w:val="a5"/>
        </w:rPr>
      </w:pPr>
    </w:p>
    <w:p w14:paraId="456DAC84" w14:textId="77777777" w:rsidR="00A76C77" w:rsidRPr="00631423" w:rsidRDefault="00A76C77" w:rsidP="00A76C77">
      <w:pPr>
        <w:pStyle w:val="a4"/>
        <w:shd w:val="clear" w:color="auto" w:fill="FFFFFF"/>
        <w:spacing w:before="0" w:beforeAutospacing="0" w:after="0" w:afterAutospacing="0"/>
        <w:ind w:left="-567" w:firstLine="425"/>
        <w:jc w:val="both"/>
      </w:pPr>
      <w:r w:rsidRPr="00631423">
        <w:rPr>
          <w:rStyle w:val="a5"/>
        </w:rPr>
        <w:t xml:space="preserve">Задание </w:t>
      </w:r>
      <w:r>
        <w:rPr>
          <w:rStyle w:val="a5"/>
        </w:rPr>
        <w:t>1</w:t>
      </w:r>
    </w:p>
    <w:p w14:paraId="1B801A33" w14:textId="77777777" w:rsidR="00A76C77" w:rsidRDefault="00A76C77" w:rsidP="00A76C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Для объектов, указанных в таблице, определите, какими цифрами они обозначены на плане. Заполните таблицу, в бланк ответов перенесите последовательность четырех цифр без пробелов, запятых и других дополнительных символов.</w:t>
      </w:r>
    </w:p>
    <w:p w14:paraId="1C79CCA1" w14:textId="77777777" w:rsidR="00A76C77" w:rsidRPr="00345125" w:rsidRDefault="00A76C77" w:rsidP="00A76C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00" w:type="dxa"/>
        <w:tblBorders>
          <w:top w:val="single" w:sz="6" w:space="0" w:color="000101"/>
          <w:left w:val="single" w:sz="6" w:space="0" w:color="000101"/>
          <w:bottom w:val="single" w:sz="6" w:space="0" w:color="000101"/>
          <w:right w:val="single" w:sz="6" w:space="0" w:color="00010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7"/>
        <w:gridCol w:w="891"/>
        <w:gridCol w:w="2481"/>
        <w:gridCol w:w="2366"/>
        <w:gridCol w:w="1125"/>
      </w:tblGrid>
      <w:tr w:rsidR="00A76C77" w:rsidRPr="00345125" w14:paraId="687A41A3" w14:textId="77777777" w:rsidTr="00051D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ABF583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F65ED4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A0ECB8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кустарники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61282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20B987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баня</w:t>
            </w:r>
          </w:p>
        </w:tc>
      </w:tr>
      <w:tr w:rsidR="00A76C77" w:rsidRPr="00345125" w14:paraId="534E2E32" w14:textId="77777777" w:rsidTr="00051D7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350300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1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Цифры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C0E958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C4C6B5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08039E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7F9399" w14:textId="77777777" w:rsidR="00A76C77" w:rsidRPr="00345125" w:rsidRDefault="00A76C77" w:rsidP="00051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4F174B" w14:textId="77777777" w:rsidR="00A76C77" w:rsidRPr="00345125" w:rsidRDefault="00A76C77" w:rsidP="00A76C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3D7DFF" w14:textId="77777777" w:rsidR="00A76C77" w:rsidRPr="00345125" w:rsidRDefault="00A76C77" w:rsidP="00A76C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/>
          <w:sz w:val="24"/>
          <w:szCs w:val="24"/>
        </w:rPr>
        <w:t>Решение:</w:t>
      </w:r>
      <w:r w:rsidRPr="00345125">
        <w:rPr>
          <w:rFonts w:ascii="Times New Roman" w:hAnsi="Times New Roman" w:cs="Times New Roman"/>
          <w:sz w:val="24"/>
          <w:szCs w:val="24"/>
        </w:rPr>
        <w:t> </w:t>
      </w:r>
      <w:r w:rsidRPr="00345125">
        <w:rPr>
          <w:rFonts w:ascii="Times New Roman" w:hAnsi="Times New Roman" w:cs="Times New Roman"/>
          <w:bCs/>
          <w:sz w:val="24"/>
          <w:szCs w:val="24"/>
        </w:rPr>
        <w:t>По ходу прочтения описания плана выясняется, что</w:t>
      </w:r>
    </w:p>
    <w:p w14:paraId="54179340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1 - жилой дом;</w:t>
      </w:r>
    </w:p>
    <w:p w14:paraId="2778E282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4 - баня;</w:t>
      </w:r>
    </w:p>
    <w:p w14:paraId="63964A0D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3 - теплица;</w:t>
      </w:r>
    </w:p>
    <w:p w14:paraId="17A3B0BD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2 - цветник;</w:t>
      </w:r>
    </w:p>
    <w:p w14:paraId="7DBFF83B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5 - бак с водой;</w:t>
      </w:r>
    </w:p>
    <w:p w14:paraId="48A2EAC4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7 - плодово-ягодные кустарники;</w:t>
      </w:r>
    </w:p>
    <w:p w14:paraId="2D153A72" w14:textId="77777777" w:rsidR="00A76C77" w:rsidRPr="00345125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345125">
        <w:rPr>
          <w:rFonts w:ascii="Times New Roman" w:hAnsi="Times New Roman" w:cs="Times New Roman"/>
          <w:bCs/>
          <w:sz w:val="24"/>
          <w:szCs w:val="24"/>
        </w:rPr>
        <w:t>8 - огород для овощей.</w:t>
      </w:r>
    </w:p>
    <w:p w14:paraId="226FE7B4" w14:textId="77777777" w:rsidR="00A76C77" w:rsidRPr="00345125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125">
        <w:rPr>
          <w:rFonts w:ascii="Times New Roman" w:hAnsi="Times New Roman" w:cs="Times New Roman"/>
          <w:b/>
          <w:sz w:val="24"/>
          <w:szCs w:val="24"/>
        </w:rPr>
        <w:t>Ответ:</w:t>
      </w:r>
      <w:r w:rsidRPr="00345125">
        <w:rPr>
          <w:rStyle w:val="apple-converted-space"/>
          <w:b/>
          <w:sz w:val="24"/>
          <w:szCs w:val="24"/>
        </w:rPr>
        <w:t> </w:t>
      </w:r>
      <w:r w:rsidRPr="00345125">
        <w:rPr>
          <w:rFonts w:ascii="Times New Roman" w:hAnsi="Times New Roman" w:cs="Times New Roman"/>
          <w:b/>
          <w:bCs/>
          <w:sz w:val="24"/>
          <w:szCs w:val="24"/>
        </w:rPr>
        <w:t>5714</w:t>
      </w:r>
    </w:p>
    <w:p w14:paraId="3A18B863" w14:textId="77777777" w:rsidR="00A76C77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67931" w14:textId="77777777" w:rsidR="00A76C77" w:rsidRPr="00631423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</w:pPr>
      <w:r w:rsidRPr="00631423">
        <w:rPr>
          <w:rStyle w:val="a5"/>
        </w:rPr>
        <w:t>Задание 2</w:t>
      </w:r>
    </w:p>
    <w:p w14:paraId="334434BA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  <w:rPr>
          <w:b/>
          <w:lang w:eastAsia="en-US"/>
        </w:rPr>
      </w:pPr>
      <w:r w:rsidRPr="000C7199">
        <w:rPr>
          <w:bCs/>
          <w:lang w:eastAsia="en-US"/>
        </w:rPr>
        <w:t>Плиты для садовых дорожек продаются в упаковке по 5 штук. сколько упаковок плит понадобилось, чтобы выложить все дорожки и площадку вокруг дома?</w:t>
      </w:r>
    </w:p>
    <w:p w14:paraId="5AA79AEF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  <w:rPr>
          <w:lang w:eastAsia="en-US"/>
        </w:rPr>
      </w:pPr>
      <w:r w:rsidRPr="000C7199">
        <w:rPr>
          <w:b/>
          <w:lang w:eastAsia="en-US"/>
        </w:rPr>
        <w:t>Решение:</w:t>
      </w:r>
      <w:r w:rsidRPr="000C7199">
        <w:rPr>
          <w:lang w:eastAsia="en-US"/>
        </w:rPr>
        <w:t> </w:t>
      </w:r>
    </w:p>
    <w:p w14:paraId="6AEFBB15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>Количество черных квадратиков на плане, обозначающих плитку, равно 120.</w:t>
      </w:r>
    </w:p>
    <w:p w14:paraId="09E902ED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 xml:space="preserve">Т.к. в упаковке лежит 5 плит, то количество упаковок равно </w:t>
      </w:r>
      <w:proofErr w:type="gramStart"/>
      <w:r w:rsidRPr="000C7199">
        <w:rPr>
          <w:rFonts w:ascii="Times New Roman" w:hAnsi="Times New Roman" w:cs="Times New Roman"/>
          <w:bCs/>
          <w:sz w:val="24"/>
          <w:szCs w:val="24"/>
        </w:rPr>
        <w:t>120 :</w:t>
      </w:r>
      <w:proofErr w:type="gramEnd"/>
      <w:r w:rsidRPr="000C7199">
        <w:rPr>
          <w:rFonts w:ascii="Times New Roman" w:hAnsi="Times New Roman" w:cs="Times New Roman"/>
          <w:bCs/>
          <w:sz w:val="24"/>
          <w:szCs w:val="24"/>
        </w:rPr>
        <w:t xml:space="preserve"> 5 = 24.</w:t>
      </w:r>
    </w:p>
    <w:p w14:paraId="4B21FFF6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0C7199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24</w:t>
      </w:r>
      <w:r w:rsidRPr="000C719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2654D3E" w14:textId="77777777" w:rsidR="00A76C77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</w:p>
    <w:p w14:paraId="33512B4D" w14:textId="77777777" w:rsidR="00A76C77" w:rsidRPr="00631423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</w:pPr>
      <w:r w:rsidRPr="00631423">
        <w:rPr>
          <w:rStyle w:val="a5"/>
        </w:rPr>
        <w:t xml:space="preserve">Задание </w:t>
      </w:r>
      <w:r>
        <w:rPr>
          <w:rStyle w:val="a5"/>
        </w:rPr>
        <w:t>3</w:t>
      </w:r>
    </w:p>
    <w:p w14:paraId="4BF6F27A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>Найдите площадь цветника с теплицей. Ответ дайте в квадратных метрах.</w:t>
      </w:r>
    </w:p>
    <w:p w14:paraId="5BC1136D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  <w:rPr>
          <w:lang w:eastAsia="en-US"/>
        </w:rPr>
      </w:pPr>
      <w:r w:rsidRPr="000C7199">
        <w:rPr>
          <w:b/>
          <w:lang w:eastAsia="en-US"/>
        </w:rPr>
        <w:t>Решение:</w:t>
      </w:r>
      <w:r w:rsidRPr="000C7199">
        <w:rPr>
          <w:lang w:eastAsia="en-US"/>
        </w:rPr>
        <w:t> </w:t>
      </w:r>
    </w:p>
    <w:p w14:paraId="19132606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 xml:space="preserve">Цветник с теплицей занимают 20 клеток. Площадь одной клетки равна </w:t>
      </w:r>
      <w:smartTag w:uri="urn:schemas-microsoft-com:office:smarttags" w:element="metricconverter">
        <w:smartTagPr>
          <w:attr w:name="ProductID" w:val="4 м²"/>
        </w:smartTagPr>
        <w:r w:rsidRPr="000C7199">
          <w:rPr>
            <w:rFonts w:ascii="Times New Roman" w:hAnsi="Times New Roman" w:cs="Times New Roman"/>
            <w:bCs/>
            <w:sz w:val="24"/>
            <w:szCs w:val="24"/>
          </w:rPr>
          <w:t>4 м</w:t>
        </w:r>
        <w:r>
          <w:rPr>
            <w:rFonts w:ascii="Times New Roman" w:hAnsi="Times New Roman" w:cs="Times New Roman"/>
            <w:bCs/>
            <w:sz w:val="24"/>
            <w:szCs w:val="24"/>
          </w:rPr>
          <w:t>²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7199">
        <w:rPr>
          <w:rFonts w:ascii="Times New Roman" w:hAnsi="Times New Roman" w:cs="Times New Roman"/>
          <w:bCs/>
          <w:sz w:val="24"/>
          <w:szCs w:val="24"/>
        </w:rPr>
        <w:t xml:space="preserve">(т.к. сторона клетки </w:t>
      </w:r>
      <w:smartTag w:uri="urn:schemas-microsoft-com:office:smarttags" w:element="metricconverter">
        <w:smartTagPr>
          <w:attr w:name="ProductID" w:val="2 м"/>
        </w:smartTagPr>
        <w:r w:rsidRPr="000C7199">
          <w:rPr>
            <w:rFonts w:ascii="Times New Roman" w:hAnsi="Times New Roman" w:cs="Times New Roman"/>
            <w:bCs/>
            <w:sz w:val="24"/>
            <w:szCs w:val="24"/>
          </w:rPr>
          <w:t>2 м</w:t>
        </w:r>
      </w:smartTag>
      <w:r w:rsidRPr="000C7199">
        <w:rPr>
          <w:rFonts w:ascii="Times New Roman" w:hAnsi="Times New Roman" w:cs="Times New Roman"/>
          <w:bCs/>
          <w:sz w:val="24"/>
          <w:szCs w:val="24"/>
        </w:rPr>
        <w:t>). Значит, площадь цветника и теплицы равна</w:t>
      </w:r>
    </w:p>
    <w:p w14:paraId="0EA67D77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 </w:t>
      </w:r>
      <w:r w:rsidRPr="000C7199">
        <w:rPr>
          <w:rFonts w:ascii="Times New Roman" w:hAnsi="Times New Roman" w:cs="Times New Roman"/>
          <w:bCs/>
          <w:sz w:val="24"/>
          <w:szCs w:val="24"/>
        </w:rPr>
        <w:t xml:space="preserve">· 4 = </w:t>
      </w:r>
      <w:smartTag w:uri="urn:schemas-microsoft-com:office:smarttags" w:element="metricconverter">
        <w:smartTagPr>
          <w:attr w:name="ProductID" w:val="80 м²"/>
        </w:smartTagPr>
        <w:r w:rsidRPr="000C7199">
          <w:rPr>
            <w:rFonts w:ascii="Times New Roman" w:hAnsi="Times New Roman" w:cs="Times New Roman"/>
            <w:bCs/>
            <w:sz w:val="24"/>
            <w:szCs w:val="24"/>
          </w:rPr>
          <w:t>80 м</w:t>
        </w:r>
        <w:r>
          <w:rPr>
            <w:rFonts w:ascii="Times New Roman" w:hAnsi="Times New Roman" w:cs="Times New Roman"/>
            <w:bCs/>
            <w:sz w:val="24"/>
            <w:szCs w:val="24"/>
          </w:rPr>
          <w:t>²</w:t>
        </w:r>
      </w:smartTag>
      <w:r w:rsidRPr="000C71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27E412" w14:textId="77777777" w:rsidR="00A76C77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0C7199">
        <w:rPr>
          <w:rFonts w:ascii="Times New Roman" w:hAnsi="Times New Roman" w:cs="Times New Roman"/>
          <w:b/>
          <w:bCs/>
          <w:sz w:val="24"/>
          <w:szCs w:val="24"/>
        </w:rPr>
        <w:t>Ответ: 80.</w:t>
      </w:r>
    </w:p>
    <w:p w14:paraId="296555F7" w14:textId="77777777" w:rsidR="00A76C77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2F9FACE3" w14:textId="77777777" w:rsidR="00A76C77" w:rsidRPr="00631423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</w:pPr>
      <w:r w:rsidRPr="00631423">
        <w:rPr>
          <w:rStyle w:val="a5"/>
        </w:rPr>
        <w:t xml:space="preserve">Задание </w:t>
      </w:r>
      <w:r>
        <w:rPr>
          <w:rStyle w:val="a5"/>
        </w:rPr>
        <w:t>4</w:t>
      </w:r>
    </w:p>
    <w:p w14:paraId="1BB8573C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>Найдите суммарную площадь плитки, которой выложены дорожки. Ответ дайте в квадратных метрах.</w:t>
      </w:r>
    </w:p>
    <w:p w14:paraId="09F75950" w14:textId="77777777" w:rsidR="00A76C77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  <w:rPr>
          <w:lang w:eastAsia="en-US"/>
        </w:rPr>
      </w:pPr>
      <w:r w:rsidRPr="000C7199">
        <w:rPr>
          <w:b/>
          <w:lang w:eastAsia="en-US"/>
        </w:rPr>
        <w:t>Решение:</w:t>
      </w:r>
      <w:r w:rsidRPr="000C7199">
        <w:rPr>
          <w:lang w:eastAsia="en-US"/>
        </w:rPr>
        <w:t> </w:t>
      </w:r>
    </w:p>
    <w:p w14:paraId="712A1499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>Снова считаем (или вспоминаем), сколько черных клеточек в дорожках, уже без площадки вокруг дома.</w:t>
      </w:r>
    </w:p>
    <w:p w14:paraId="766516CF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 xml:space="preserve">Таких плит 30. Площадь одной плитки </w:t>
      </w:r>
      <w:smartTag w:uri="urn:schemas-microsoft-com:office:smarttags" w:element="metricconverter">
        <w:smartTagPr>
          <w:attr w:name="ProductID" w:val="1 м²"/>
        </w:smartTagPr>
        <w:r w:rsidRPr="000C7199">
          <w:rPr>
            <w:rFonts w:ascii="Times New Roman" w:hAnsi="Times New Roman" w:cs="Times New Roman"/>
            <w:bCs/>
            <w:sz w:val="24"/>
            <w:szCs w:val="24"/>
          </w:rPr>
          <w:t>1 м</w:t>
        </w:r>
        <w:r>
          <w:rPr>
            <w:rFonts w:ascii="Times New Roman" w:hAnsi="Times New Roman" w:cs="Times New Roman"/>
            <w:bCs/>
            <w:sz w:val="24"/>
            <w:szCs w:val="24"/>
          </w:rPr>
          <w:t>²</w:t>
        </w:r>
      </w:smartTag>
      <w:r w:rsidRPr="000C7199">
        <w:rPr>
          <w:rFonts w:ascii="Times New Roman" w:hAnsi="Times New Roman" w:cs="Times New Roman"/>
          <w:bCs/>
          <w:sz w:val="24"/>
          <w:szCs w:val="24"/>
        </w:rPr>
        <w:t xml:space="preserve">, значит, всего дорожки занимают </w:t>
      </w:r>
      <w:smartTag w:uri="urn:schemas-microsoft-com:office:smarttags" w:element="metricconverter">
        <w:smartTagPr>
          <w:attr w:name="ProductID" w:val="30 м²"/>
        </w:smartTagPr>
        <w:r w:rsidRPr="000C7199">
          <w:rPr>
            <w:rFonts w:ascii="Times New Roman" w:hAnsi="Times New Roman" w:cs="Times New Roman"/>
            <w:bCs/>
            <w:sz w:val="24"/>
            <w:szCs w:val="24"/>
          </w:rPr>
          <w:t>30 м</w:t>
        </w:r>
        <w:r>
          <w:rPr>
            <w:rFonts w:ascii="Times New Roman" w:hAnsi="Times New Roman" w:cs="Times New Roman"/>
            <w:bCs/>
            <w:sz w:val="24"/>
            <w:szCs w:val="24"/>
          </w:rPr>
          <w:t>²</w:t>
        </w:r>
      </w:smartTag>
      <w:r w:rsidRPr="000C71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28EC53" w14:textId="77777777" w:rsidR="00A76C77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0C7199">
        <w:rPr>
          <w:rFonts w:ascii="Times New Roman" w:hAnsi="Times New Roman" w:cs="Times New Roman"/>
          <w:b/>
          <w:bCs/>
          <w:sz w:val="24"/>
          <w:szCs w:val="24"/>
        </w:rPr>
        <w:t>Ответ: 30.</w:t>
      </w:r>
    </w:p>
    <w:p w14:paraId="7FFEFFFE" w14:textId="77777777" w:rsidR="00A76C77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FBD4A" w14:textId="77777777" w:rsidR="00A76C77" w:rsidRPr="00631423" w:rsidRDefault="00A76C77" w:rsidP="00A76C77">
      <w:pPr>
        <w:pStyle w:val="a4"/>
        <w:shd w:val="clear" w:color="auto" w:fill="FFFFFF"/>
        <w:spacing w:before="0" w:beforeAutospacing="0" w:after="0" w:afterAutospacing="0"/>
        <w:ind w:left="-540" w:firstLine="540"/>
        <w:jc w:val="both"/>
      </w:pPr>
      <w:r w:rsidRPr="00631423">
        <w:rPr>
          <w:rStyle w:val="a5"/>
        </w:rPr>
        <w:t xml:space="preserve">Задание </w:t>
      </w:r>
      <w:r>
        <w:rPr>
          <w:rStyle w:val="a5"/>
        </w:rPr>
        <w:t>5</w:t>
      </w:r>
    </w:p>
    <w:p w14:paraId="14FDB034" w14:textId="77777777" w:rsidR="00A76C77" w:rsidRPr="000C7199" w:rsidRDefault="00A76C77" w:rsidP="00A76C77">
      <w:pPr>
        <w:spacing w:after="0" w:line="240" w:lineRule="auto"/>
        <w:ind w:left="-540" w:firstLine="540"/>
        <w:rPr>
          <w:rFonts w:ascii="Times New Roman" w:hAnsi="Times New Roman" w:cs="Times New Roman"/>
          <w:bCs/>
          <w:sz w:val="24"/>
          <w:szCs w:val="24"/>
        </w:rPr>
      </w:pPr>
      <w:r w:rsidRPr="000C7199">
        <w:rPr>
          <w:rFonts w:ascii="Times New Roman" w:hAnsi="Times New Roman" w:cs="Times New Roman"/>
          <w:bCs/>
          <w:sz w:val="24"/>
          <w:szCs w:val="24"/>
        </w:rPr>
        <w:t>Хозяин участка планирует установить в жилом доме систему отопления. Он рассматривает два варианта: электрическое или газовое отопление. Цены на оборудование и стоимость его установки, данные о расходе газа, электроэнергии и их стоимости даны в таблице.</w:t>
      </w:r>
    </w:p>
    <w:p w14:paraId="635D7927" w14:textId="77777777" w:rsidR="00A76C77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350A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E0E0735" wp14:editId="0B37666E">
            <wp:extent cx="6149975" cy="16484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975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DCB33" w14:textId="77777777" w:rsidR="00A76C77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692AF0" w14:textId="77777777" w:rsidR="00A76C77" w:rsidRPr="000C7199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199">
        <w:rPr>
          <w:rFonts w:ascii="Times New Roman" w:hAnsi="Times New Roman" w:cs="Times New Roman"/>
          <w:sz w:val="24"/>
          <w:szCs w:val="24"/>
        </w:rPr>
        <w:t>Обдумав оба варианта, хозяин решил установить газовое оборудование. Через сколько часов непрерывной работы отопления экономия от использования газа вместо электричества компенсирует разницу в стоимости установки газового и электрического оборудования?</w:t>
      </w:r>
    </w:p>
    <w:p w14:paraId="7FA0F0A2" w14:textId="77777777" w:rsidR="00A76C77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C6093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270">
        <w:rPr>
          <w:rFonts w:ascii="Times New Roman" w:hAnsi="Times New Roman" w:cs="Times New Roman"/>
          <w:b/>
          <w:sz w:val="24"/>
          <w:szCs w:val="24"/>
        </w:rPr>
        <w:t>Решение: </w:t>
      </w:r>
    </w:p>
    <w:p w14:paraId="1351CCA2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Чтобы установить газовое отопление нужно потратить 21 000 + 15 269 = 36 269 рублей.</w:t>
      </w:r>
    </w:p>
    <w:p w14:paraId="4424258A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Для установки электрического отопления надо потратить 15 000 + 11 000 = 26 000 рублей.</w:t>
      </w:r>
    </w:p>
    <w:p w14:paraId="39C0EBEF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Разница между стоимостью установки равна 36 269 - 26 000 = 10 269 рублей.</w:t>
      </w:r>
    </w:p>
    <w:p w14:paraId="392810A2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Ориентируясь на средний расход, посчитаем, сколько стоит час обогрева газом и электричеством.</w:t>
      </w:r>
    </w:p>
    <w:p w14:paraId="5112E467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Газ: 1,5 · 4,3 = 6,45 руб./ч</w:t>
      </w:r>
    </w:p>
    <w:p w14:paraId="5CD11D2E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Электричество: 4,8 · 4,4 = 21,12 руб./ч</w:t>
      </w:r>
    </w:p>
    <w:p w14:paraId="5D595EC7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>Посчитаем, за сколько рублей в час хозяин сэкономит, установив газовое оборудование: 21,12 - 6,45 = 14,67 руб./ч.</w:t>
      </w:r>
    </w:p>
    <w:p w14:paraId="4895D5CE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270">
        <w:rPr>
          <w:rFonts w:ascii="Times New Roman" w:hAnsi="Times New Roman" w:cs="Times New Roman"/>
          <w:sz w:val="24"/>
          <w:szCs w:val="24"/>
        </w:rPr>
        <w:t xml:space="preserve">Осталось посчитать через сколько часов ЭКОНОМИЯ компенсирует РАЗНОСТЬ, т.е. </w:t>
      </w:r>
      <w:proofErr w:type="gramStart"/>
      <w:r w:rsidRPr="009E7270">
        <w:rPr>
          <w:rFonts w:ascii="Times New Roman" w:hAnsi="Times New Roman" w:cs="Times New Roman"/>
          <w:sz w:val="24"/>
          <w:szCs w:val="24"/>
        </w:rPr>
        <w:t>10269 :</w:t>
      </w:r>
      <w:proofErr w:type="gramEnd"/>
      <w:r w:rsidRPr="009E7270">
        <w:rPr>
          <w:rFonts w:ascii="Times New Roman" w:hAnsi="Times New Roman" w:cs="Times New Roman"/>
          <w:sz w:val="24"/>
          <w:szCs w:val="24"/>
        </w:rPr>
        <w:t xml:space="preserve"> 14</w:t>
      </w:r>
      <w:r w:rsidRPr="009E7270">
        <w:rPr>
          <w:rFonts w:ascii="Times New Roman" w:hAnsi="Times New Roman" w:cs="Times New Roman"/>
          <w:b/>
          <w:sz w:val="24"/>
          <w:szCs w:val="24"/>
        </w:rPr>
        <w:t>,</w:t>
      </w:r>
      <w:r w:rsidRPr="009E7270">
        <w:rPr>
          <w:rFonts w:ascii="Times New Roman" w:hAnsi="Times New Roman" w:cs="Times New Roman"/>
          <w:sz w:val="24"/>
          <w:szCs w:val="24"/>
        </w:rPr>
        <w:t>67 = 700 часов.</w:t>
      </w:r>
    </w:p>
    <w:p w14:paraId="37380DB0" w14:textId="77777777" w:rsidR="00A76C77" w:rsidRPr="009E7270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270">
        <w:rPr>
          <w:rFonts w:ascii="Times New Roman" w:hAnsi="Times New Roman" w:cs="Times New Roman"/>
          <w:b/>
          <w:sz w:val="24"/>
          <w:szCs w:val="24"/>
        </w:rPr>
        <w:t>Ответ: 700.</w:t>
      </w:r>
    </w:p>
    <w:p w14:paraId="7C71E835" w14:textId="77777777" w:rsidR="00A76C77" w:rsidRPr="000C7199" w:rsidRDefault="00A76C77" w:rsidP="00A76C77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A86A1B" w14:textId="77777777" w:rsidR="00A76C77" w:rsidRDefault="00A76C77" w:rsidP="00A76C77">
      <w:pPr>
        <w:spacing w:after="0" w:line="240" w:lineRule="auto"/>
        <w:ind w:left="2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B7F9F" w14:textId="77777777" w:rsidR="00A76C77" w:rsidRDefault="00A76C77" w:rsidP="00FE251D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24632CE" w14:textId="4F7E5182" w:rsidR="00A76C77" w:rsidRPr="00002531" w:rsidRDefault="00A76C77" w:rsidP="00E75997">
      <w:pPr>
        <w:spacing w:after="0" w:line="240" w:lineRule="auto"/>
        <w:ind w:left="260"/>
        <w:jc w:val="center"/>
        <w:rPr>
          <w:rFonts w:ascii="Times New Roman" w:hAnsi="Times New Roman" w:cs="Times New Roman"/>
          <w:sz w:val="24"/>
          <w:szCs w:val="24"/>
        </w:rPr>
      </w:pPr>
      <w:r w:rsidRPr="00002531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91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4675"/>
        <w:gridCol w:w="3481"/>
      </w:tblGrid>
      <w:tr w:rsidR="002E5C91" w:rsidRPr="00396DC1" w14:paraId="7EA00333" w14:textId="77777777" w:rsidTr="002E5C91">
        <w:trPr>
          <w:trHeight w:val="2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3077" w14:textId="21F2B4A3" w:rsidR="002E5C91" w:rsidRPr="002E5C91" w:rsidRDefault="002E5C91" w:rsidP="002E5C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E5C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C9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F52E" w14:textId="519F6652" w:rsidR="002E5C91" w:rsidRPr="00396DC1" w:rsidRDefault="002E5C91" w:rsidP="002E5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EF82" w14:textId="027FFF99" w:rsidR="002E5C91" w:rsidRPr="00396DC1" w:rsidRDefault="002E5C91" w:rsidP="002E5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</w:tr>
      <w:tr w:rsidR="00C04666" w:rsidRPr="00396DC1" w14:paraId="167A3D47" w14:textId="77777777" w:rsidTr="002E5C91">
        <w:trPr>
          <w:trHeight w:val="2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7CD3F" w14:textId="3C09D912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F2FA" w14:textId="307662AC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Вводная </w:t>
            </w:r>
            <w:proofErr w:type="spellStart"/>
            <w:r w:rsidRPr="00396DC1">
              <w:rPr>
                <w:rFonts w:ascii="Times New Roman" w:hAnsi="Times New Roman" w:cs="Times New Roman"/>
                <w:bCs/>
                <w:sz w:val="24"/>
                <w:szCs w:val="24"/>
              </w:rPr>
              <w:t>беседа.</w:t>
            </w: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Стартовые</w:t>
            </w:r>
            <w:proofErr w:type="spellEnd"/>
            <w:r w:rsidRPr="00396DC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 Поступление в предпрофильный класс. Новая квартира. стр. 6 – 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371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10 - 11.</w:t>
            </w:r>
          </w:p>
        </w:tc>
      </w:tr>
      <w:tr w:rsidR="00C04666" w:rsidRPr="00396DC1" w14:paraId="6014D3F3" w14:textId="77777777" w:rsidTr="002E5C91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85D0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5F2B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Стартовые задания. Поступление в предпрофильный класс. Новая квартира. стр. 6 – 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CFF5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10 - 11.</w:t>
            </w:r>
          </w:p>
        </w:tc>
      </w:tr>
      <w:tr w:rsidR="00C04666" w:rsidRPr="00396DC1" w14:paraId="2428FA61" w14:textId="77777777" w:rsidTr="002E5C91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40B57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3B7F7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«Поступление в предпрофильный класс». Знаете ли вы? Верно или неверно? стр. 12 - 13.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2A6A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18.</w:t>
            </w:r>
          </w:p>
        </w:tc>
      </w:tr>
      <w:tr w:rsidR="00C04666" w:rsidRPr="00396DC1" w14:paraId="14752DCE" w14:textId="77777777" w:rsidTr="002E5C91">
        <w:trPr>
          <w:trHeight w:val="1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A14DB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098D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«Поступление в предпрофильный класс». Пример и контрпример. Всегда – Никогда – Иногда. стр. 14 - 15.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209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18.</w:t>
            </w:r>
          </w:p>
        </w:tc>
      </w:tr>
      <w:tr w:rsidR="00C04666" w:rsidRPr="00396DC1" w14:paraId="6B233F1C" w14:textId="77777777" w:rsidTr="002E5C91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EF5B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D66C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«Поступление в предпрофильный класс». Разные решения. Найдите ошибку. стр. 16 - 17.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B4C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18 - 19.</w:t>
            </w:r>
          </w:p>
        </w:tc>
      </w:tr>
      <w:tr w:rsidR="00C04666" w:rsidRPr="00396DC1" w14:paraId="22E80EB5" w14:textId="77777777" w:rsidTr="002E5C91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08F0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AB1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«Новая квартира». Знаете ли вы? Верно или неверно? стр. 20 - 21.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6B45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24.</w:t>
            </w:r>
          </w:p>
        </w:tc>
      </w:tr>
      <w:tr w:rsidR="00C04666" w:rsidRPr="00396DC1" w14:paraId="45222D33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0B06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8B3C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«Новая квартира». Пример и контрпример. Всегда – Никогда – Иногда. стр. 21 - 22.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C7E4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24.</w:t>
            </w:r>
          </w:p>
        </w:tc>
      </w:tr>
      <w:tr w:rsidR="00C04666" w:rsidRPr="00396DC1" w14:paraId="0A1B115B" w14:textId="77777777" w:rsidTr="002E5C91">
        <w:trPr>
          <w:trHeight w:val="6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E048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136F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«Новая квартира». Разные решения. Найдите ошибку.  стр. 22 - 23.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44AB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24 - 25.</w:t>
            </w:r>
          </w:p>
          <w:p w14:paraId="4942289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66" w:rsidRPr="00396DC1" w14:paraId="1FD2588F" w14:textId="77777777" w:rsidTr="002E5C91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578E5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BC2CE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Итоговые задания. «Поступление в предпрофильный класс». стр.26 – 28.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3BF6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30.</w:t>
            </w:r>
          </w:p>
        </w:tc>
      </w:tr>
      <w:tr w:rsidR="00C04666" w:rsidRPr="00396DC1" w14:paraId="6AE67B35" w14:textId="77777777" w:rsidTr="002E5C91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3A18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83E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Итоговые задания. «Новая квартира». стр.28 – 29.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54C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30 - 31.</w:t>
            </w:r>
          </w:p>
        </w:tc>
      </w:tr>
      <w:tr w:rsidR="00C04666" w:rsidRPr="00396DC1" w14:paraId="192D5CD0" w14:textId="77777777" w:rsidTr="002E5C91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9871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E803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«Поступление в предпрофильный класс». стр.32 – 34.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A76F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14:paraId="3A6A403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66" w:rsidRPr="00396DC1" w14:paraId="3C945BBC" w14:textId="77777777" w:rsidTr="002E5C91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E5633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DD0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«Поступление в предпрофильный класс». стр.32 – 34.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57B83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Обмен заданиями в парах сменного состава</w:t>
            </w:r>
          </w:p>
          <w:p w14:paraId="2B0010E1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666" w:rsidRPr="00396DC1" w14:paraId="2038E5BF" w14:textId="77777777" w:rsidTr="002E5C91">
        <w:trPr>
          <w:trHeight w:val="2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00687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72A9C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«Новая квартира». стр.35 – 38. работа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53AD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4666" w:rsidRPr="00396DC1" w14:paraId="25D6FE46" w14:textId="77777777" w:rsidTr="002E5C91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9851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43A7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своё задание к ситуации «Новая квартира». стр.35 – 38.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2A8C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Обмен заданиями в парах сменного состава</w:t>
            </w:r>
          </w:p>
        </w:tc>
      </w:tr>
      <w:tr w:rsidR="00C04666" w:rsidRPr="00396DC1" w14:paraId="161D998B" w14:textId="77777777" w:rsidTr="002E5C91">
        <w:trPr>
          <w:trHeight w:val="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8CDC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9AE0F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 xml:space="preserve">Стартовые задания. Вязаные вещи. Новое дорожное покрытие. стр. 39 – 43.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6300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44 - 45.</w:t>
            </w:r>
          </w:p>
        </w:tc>
      </w:tr>
      <w:tr w:rsidR="00C04666" w:rsidRPr="00396DC1" w14:paraId="406570E8" w14:textId="77777777" w:rsidTr="002E5C91">
        <w:trPr>
          <w:trHeight w:val="3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3939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FD5F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«Вязаные вещи». Знаете ли вы? Верно или неверно? стр. 46 - 48.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122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52.</w:t>
            </w:r>
          </w:p>
        </w:tc>
      </w:tr>
      <w:tr w:rsidR="00C04666" w:rsidRPr="00396DC1" w14:paraId="66F10CD7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4F19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C2B41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«Вязаные вещи». Пример и контрпример. Всегда – Никогда – Иногда. стр. 48 - 49.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26CB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52.</w:t>
            </w:r>
          </w:p>
        </w:tc>
      </w:tr>
      <w:tr w:rsidR="00C04666" w:rsidRPr="00396DC1" w14:paraId="233AEEF4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7ECE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B717C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«Вязаные вещи». Разные решения. Найдите ошибку. стр. 50 - 51.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D9B48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53.</w:t>
            </w:r>
          </w:p>
        </w:tc>
      </w:tr>
      <w:tr w:rsidR="00C04666" w:rsidRPr="00396DC1" w14:paraId="7CABDBF4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DB94B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A43FF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«Новое дорожное покрытие». Знаете ли вы? Верно или неверно? стр. 54 - 57.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47A2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62.</w:t>
            </w:r>
          </w:p>
        </w:tc>
      </w:tr>
      <w:tr w:rsidR="00C04666" w:rsidRPr="00396DC1" w14:paraId="0B3345DE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1221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6ACE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«Новое дорожное покрытие». Пример и контрпример. Всегда – Никогда – Иногда. стр. 58 - 59.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537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63 - 64.</w:t>
            </w:r>
          </w:p>
        </w:tc>
      </w:tr>
      <w:tr w:rsidR="00C04666" w:rsidRPr="00396DC1" w14:paraId="58E9D436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0155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EFBF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Обучающие задания к ситуации «Новое дорожное покрытие». Разные решения. Найдите ошибку. стр. 50 - 51.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525F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64.</w:t>
            </w:r>
          </w:p>
        </w:tc>
      </w:tr>
      <w:tr w:rsidR="00C04666" w:rsidRPr="00396DC1" w14:paraId="47006466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0352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2341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Итоговые задания. «Вязаные вещи». стр. 65 – 66.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2C82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70.</w:t>
            </w:r>
          </w:p>
        </w:tc>
      </w:tr>
      <w:tr w:rsidR="00C04666" w:rsidRPr="00396DC1" w14:paraId="28F041A6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697B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7803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Итоговые задания. «Новое дорожное покрытие». стр.66 – 69.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FED52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парах. Самопроверка по критериям стр. 70 - 71.</w:t>
            </w:r>
          </w:p>
        </w:tc>
      </w:tr>
      <w:tr w:rsidR="00C04666" w:rsidRPr="00396DC1" w14:paraId="6D92F2DC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3557F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BAF6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«Вязаные вещи». стр.72 – 74.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3055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C04666" w:rsidRPr="00396DC1" w14:paraId="41D84C06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D4CA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0E64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«Вязаные вещи». стр.72 – 74.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F756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Обмен заданиями в парах сменного состава</w:t>
            </w:r>
          </w:p>
        </w:tc>
      </w:tr>
      <w:tr w:rsidR="00C04666" w:rsidRPr="00396DC1" w14:paraId="46101DDF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5B59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21EA8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своё задание к ситуации «Новое дорожное покрытие». стр.75 – 77. 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C4C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E75997" w:rsidRPr="00396DC1" w14:paraId="0EECB732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DBDB" w14:textId="77777777" w:rsidR="00E75997" w:rsidRPr="00051D7F" w:rsidRDefault="00E75997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95706" w14:textId="773044CC" w:rsidR="00E75997" w:rsidRPr="00A76C77" w:rsidRDefault="00E75997" w:rsidP="00051D7F">
            <w:pPr>
              <w:spacing w:after="0" w:line="240" w:lineRule="auto"/>
              <w:ind w:lef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Составьте своё задание к ситуации «Новое дорожное покрытие». стр.75 – 77.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3B52" w14:textId="425A9685" w:rsidR="00E75997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Обмен заданиями в парах сменного состава</w:t>
            </w:r>
          </w:p>
        </w:tc>
      </w:tr>
      <w:tr w:rsidR="00E75997" w:rsidRPr="00396DC1" w14:paraId="7719A024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6C7C0" w14:textId="77777777" w:rsidR="00E75997" w:rsidRPr="00051D7F" w:rsidRDefault="00E75997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BD8E" w14:textId="5962404F" w:rsidR="00E75997" w:rsidRPr="00A76C77" w:rsidRDefault="00E75997" w:rsidP="00051D7F">
            <w:pPr>
              <w:spacing w:after="0" w:line="240" w:lineRule="auto"/>
              <w:ind w:lef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«о дачном участке»</w:t>
            </w: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.  Математика ОГЭ 2023 под редакцией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E241" w14:textId="19510ADB" w:rsidR="00E75997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C04666" w:rsidRPr="00396DC1" w14:paraId="51701061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DF75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77779" w14:textId="77777777" w:rsidR="00C04666" w:rsidRPr="00396DC1" w:rsidRDefault="00C04666" w:rsidP="00051D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«о тарифных планах»</w:t>
            </w: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.  Математика ОГЭ 2023 под редакцией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536C" w14:textId="551A430E" w:rsidR="00C04666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E75997" w:rsidRPr="00396DC1" w14:paraId="5935E273" w14:textId="77777777" w:rsidTr="002E5C91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14AC" w14:textId="77777777" w:rsidR="00E75997" w:rsidRPr="00051D7F" w:rsidRDefault="00E75997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C694" w14:textId="060C7CD6" w:rsidR="00E75997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«о бумаге разных форматов».  </w:t>
            </w:r>
            <w:r w:rsidRPr="00D73B92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ОГЭ 2020 под редакцией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8E92A" w14:textId="581732AF" w:rsidR="00E75997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C04666" w:rsidRPr="00396DC1" w14:paraId="205F5620" w14:textId="77777777" w:rsidTr="002E5C91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3147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5B0B" w14:textId="77777777" w:rsidR="00C04666" w:rsidRPr="00C04666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«о квартире».  </w:t>
            </w:r>
            <w:r w:rsidRPr="00D73B92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ОГЭ 2020 под редакцией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7E34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C04666" w:rsidRPr="00396DC1" w14:paraId="104453E5" w14:textId="77777777" w:rsidTr="002E5C91">
        <w:trPr>
          <w:trHeight w:val="3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DD2D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A8C5" w14:textId="77777777" w:rsidR="00C04666" w:rsidRPr="00C04666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«о дорожках».  </w:t>
            </w:r>
            <w:r w:rsidRPr="00D73B92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ОГЭ 2020 под реда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3417E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C04666" w:rsidRPr="00396DC1" w14:paraId="6052D1A0" w14:textId="77777777" w:rsidTr="002E5C91">
        <w:trPr>
          <w:trHeight w:val="1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38DB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FA0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о метро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.  Математика ОГЭ 2023 под редакцией Ященко И. 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E1E5" w14:textId="0D004FED" w:rsidR="00C04666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C1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</w:tr>
      <w:tr w:rsidR="00C04666" w:rsidRPr="00396DC1" w14:paraId="268369E7" w14:textId="77777777" w:rsidTr="002E5C91">
        <w:trPr>
          <w:trHeight w:val="2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D33F" w14:textId="77777777" w:rsidR="00C04666" w:rsidRPr="00051D7F" w:rsidRDefault="00C04666" w:rsidP="00051D7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4F5D9" w14:textId="77777777" w:rsidR="00C04666" w:rsidRPr="00396DC1" w:rsidRDefault="00C04666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5721" w14:textId="79C4C7FB" w:rsidR="00C04666" w:rsidRPr="00396DC1" w:rsidRDefault="00E75997" w:rsidP="0005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</w:tr>
    </w:tbl>
    <w:p w14:paraId="1A827F63" w14:textId="77777777" w:rsidR="00A76C77" w:rsidRDefault="00A76C77" w:rsidP="00A76C77">
      <w:pPr>
        <w:pStyle w:val="a4"/>
        <w:spacing w:before="0" w:beforeAutospacing="0" w:after="0" w:afterAutospacing="0"/>
        <w:ind w:left="-567" w:firstLine="425"/>
      </w:pPr>
    </w:p>
    <w:p w14:paraId="7708B60D" w14:textId="77777777" w:rsidR="00A76C77" w:rsidRPr="00A76C77" w:rsidRDefault="00A76C77" w:rsidP="00A76C77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bookmarkStart w:id="3" w:name="_Hlk136281406"/>
      <w:r w:rsidRPr="00A76C77">
        <w:rPr>
          <w:rFonts w:ascii="Times New Roman" w:hAnsi="Times New Roman" w:cs="Times New Roman"/>
          <w:b/>
        </w:rPr>
        <w:t>КАЛЕНДАРНО-ТЕМАТИЧЕСКОЕ ПЛАНИРОВАНИЕ</w:t>
      </w:r>
    </w:p>
    <w:p w14:paraId="243D0BE8" w14:textId="77777777" w:rsidR="00A76C77" w:rsidRPr="00A76C77" w:rsidRDefault="00A76C77" w:rsidP="00A76C77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A76C77">
        <w:rPr>
          <w:rFonts w:ascii="Times New Roman" w:hAnsi="Times New Roman" w:cs="Times New Roman"/>
          <w:b/>
        </w:rPr>
        <w:t>Учитель: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46"/>
        <w:gridCol w:w="5383"/>
        <w:gridCol w:w="1528"/>
        <w:gridCol w:w="1388"/>
      </w:tblGrid>
      <w:tr w:rsidR="00A76C77" w:rsidRPr="00A76C77" w14:paraId="7DA529AE" w14:textId="77777777" w:rsidTr="00051D7F">
        <w:tc>
          <w:tcPr>
            <w:tcW w:w="1046" w:type="dxa"/>
          </w:tcPr>
          <w:p w14:paraId="54FE8E6F" w14:textId="7777777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383" w:type="dxa"/>
          </w:tcPr>
          <w:p w14:paraId="44AB1948" w14:textId="7777777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1528" w:type="dxa"/>
          </w:tcPr>
          <w:p w14:paraId="72F5BAA4" w14:textId="7777777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1388" w:type="dxa"/>
          </w:tcPr>
          <w:p w14:paraId="58061D76" w14:textId="7777777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>Дата по факту</w:t>
            </w:r>
          </w:p>
        </w:tc>
      </w:tr>
      <w:tr w:rsidR="00A76C77" w:rsidRPr="00A76C77" w14:paraId="6CA647DA" w14:textId="77777777" w:rsidTr="00051D7F">
        <w:tc>
          <w:tcPr>
            <w:tcW w:w="1046" w:type="dxa"/>
          </w:tcPr>
          <w:p w14:paraId="443CF50B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3" w:type="dxa"/>
          </w:tcPr>
          <w:p w14:paraId="71917225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Вводная беседа.</w:t>
            </w:r>
            <w:r w:rsidRPr="00A76C77">
              <w:rPr>
                <w:rFonts w:ascii="Times New Roman" w:hAnsi="Times New Roman"/>
                <w:sz w:val="24"/>
                <w:szCs w:val="24"/>
              </w:rPr>
              <w:t xml:space="preserve"> Стартовые задания. Поступление в предпрофильный класс. Новая квартира</w:t>
            </w:r>
          </w:p>
        </w:tc>
        <w:tc>
          <w:tcPr>
            <w:tcW w:w="1528" w:type="dxa"/>
          </w:tcPr>
          <w:p w14:paraId="73D4FCC2" w14:textId="3EA4E132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4CF1A07A" w14:textId="7777777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6C77" w:rsidRPr="00A76C77" w14:paraId="71AFCE41" w14:textId="77777777" w:rsidTr="00051D7F">
        <w:tc>
          <w:tcPr>
            <w:tcW w:w="1046" w:type="dxa"/>
          </w:tcPr>
          <w:p w14:paraId="421F66BD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49B533E8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Стартовые задания. Поступление в предпрофильный класс. Новая квартира.</w:t>
            </w:r>
          </w:p>
        </w:tc>
        <w:tc>
          <w:tcPr>
            <w:tcW w:w="1528" w:type="dxa"/>
          </w:tcPr>
          <w:p w14:paraId="47951D8D" w14:textId="56600604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E9B94FF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C77" w:rsidRPr="00A76C77" w14:paraId="2DF71D11" w14:textId="77777777" w:rsidTr="00051D7F">
        <w:tc>
          <w:tcPr>
            <w:tcW w:w="1046" w:type="dxa"/>
          </w:tcPr>
          <w:p w14:paraId="008888BB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10F21DD1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Обучающие задания к ситуации «Поступление в предпрофильный класс». Знаете ли вы? Верно или неверно?</w:t>
            </w:r>
          </w:p>
        </w:tc>
        <w:tc>
          <w:tcPr>
            <w:tcW w:w="1528" w:type="dxa"/>
          </w:tcPr>
          <w:p w14:paraId="336E9107" w14:textId="3CD3B2E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3BE7E11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C77" w:rsidRPr="00A76C77" w14:paraId="29ACB5F8" w14:textId="77777777" w:rsidTr="00051D7F">
        <w:tc>
          <w:tcPr>
            <w:tcW w:w="1046" w:type="dxa"/>
          </w:tcPr>
          <w:p w14:paraId="7C22F0EC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63818AD3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«Поступление в предпрофильный класс». Пример и контрпример. Всегда – Никогда – Иногда. </w:t>
            </w:r>
          </w:p>
        </w:tc>
        <w:tc>
          <w:tcPr>
            <w:tcW w:w="1528" w:type="dxa"/>
          </w:tcPr>
          <w:p w14:paraId="7BB7B743" w14:textId="20830D87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1FE73C9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C77" w:rsidRPr="00A76C77" w14:paraId="3DFCA407" w14:textId="77777777" w:rsidTr="00051D7F">
        <w:tc>
          <w:tcPr>
            <w:tcW w:w="1046" w:type="dxa"/>
          </w:tcPr>
          <w:p w14:paraId="61CDBDAA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2CF2030B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«Поступление в предпрофильный класс». Разные решения. Найдите ошибку. </w:t>
            </w:r>
          </w:p>
        </w:tc>
        <w:tc>
          <w:tcPr>
            <w:tcW w:w="1528" w:type="dxa"/>
          </w:tcPr>
          <w:p w14:paraId="5B6B8021" w14:textId="5EAAC411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461F689A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C77" w:rsidRPr="00A76C77" w14:paraId="66C1EB42" w14:textId="77777777" w:rsidTr="00051D7F">
        <w:tc>
          <w:tcPr>
            <w:tcW w:w="1046" w:type="dxa"/>
          </w:tcPr>
          <w:p w14:paraId="202D7058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A3BA49B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«Новая квартира». Знаете ли вы? Верно или неверно? </w:t>
            </w:r>
          </w:p>
        </w:tc>
        <w:tc>
          <w:tcPr>
            <w:tcW w:w="1528" w:type="dxa"/>
          </w:tcPr>
          <w:p w14:paraId="2D269079" w14:textId="04ECFE7C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B813458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C77" w:rsidRPr="00A76C77" w14:paraId="7DA63ED2" w14:textId="77777777" w:rsidTr="00051D7F">
        <w:tc>
          <w:tcPr>
            <w:tcW w:w="1046" w:type="dxa"/>
          </w:tcPr>
          <w:p w14:paraId="386B3445" w14:textId="77777777" w:rsidR="00A76C77" w:rsidRPr="00A76C77" w:rsidRDefault="00A76C77" w:rsidP="00A76C7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3C1071F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Обучающие задания к ситуации «Новая квартира». Пример и контрпример. Всегда – Никогда – Иногда.</w:t>
            </w:r>
          </w:p>
        </w:tc>
        <w:tc>
          <w:tcPr>
            <w:tcW w:w="1528" w:type="dxa"/>
          </w:tcPr>
          <w:p w14:paraId="1F3AF1C0" w14:textId="12EB8C5A" w:rsidR="00A76C77" w:rsidRPr="00A76C77" w:rsidRDefault="00A76C77" w:rsidP="00A76C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3592326" w14:textId="77777777" w:rsidR="00A76C77" w:rsidRPr="00A76C77" w:rsidRDefault="00A76C77" w:rsidP="00A76C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7F92399F" w14:textId="77777777" w:rsidTr="00051D7F">
        <w:tc>
          <w:tcPr>
            <w:tcW w:w="1046" w:type="dxa"/>
          </w:tcPr>
          <w:p w14:paraId="6DC4EC35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6A6991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Обучающие задания к ситуации «Новая квартира». Разные решения. Найдите ошибку.  с</w:t>
            </w:r>
          </w:p>
        </w:tc>
        <w:tc>
          <w:tcPr>
            <w:tcW w:w="1528" w:type="dxa"/>
          </w:tcPr>
          <w:p w14:paraId="304B566E" w14:textId="691BB3CE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53F7C5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504116EB" w14:textId="77777777" w:rsidTr="00051D7F">
        <w:tc>
          <w:tcPr>
            <w:tcW w:w="1046" w:type="dxa"/>
          </w:tcPr>
          <w:p w14:paraId="27B97A0E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118C372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Итоговые задания. «Поступление в предпрофильный класс».</w:t>
            </w:r>
          </w:p>
        </w:tc>
        <w:tc>
          <w:tcPr>
            <w:tcW w:w="1528" w:type="dxa"/>
          </w:tcPr>
          <w:p w14:paraId="4B2C2191" w14:textId="20A80CB0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77108812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5496BE74" w14:textId="77777777" w:rsidTr="00051D7F">
        <w:tc>
          <w:tcPr>
            <w:tcW w:w="1046" w:type="dxa"/>
          </w:tcPr>
          <w:p w14:paraId="6C19234A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1B6BB9A2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Итоговые задания. «Новая квартира». </w:t>
            </w:r>
          </w:p>
        </w:tc>
        <w:tc>
          <w:tcPr>
            <w:tcW w:w="1528" w:type="dxa"/>
          </w:tcPr>
          <w:p w14:paraId="0EBD3720" w14:textId="0F27BEDB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0BF86DB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0D73FB0B" w14:textId="77777777" w:rsidTr="00051D7F">
        <w:tc>
          <w:tcPr>
            <w:tcW w:w="1046" w:type="dxa"/>
          </w:tcPr>
          <w:p w14:paraId="36155D54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6CAA3CA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A76C77">
              <w:rPr>
                <w:rFonts w:ascii="Times New Roman" w:hAnsi="Times New Roman"/>
                <w:sz w:val="24"/>
                <w:szCs w:val="24"/>
              </w:rPr>
              <w:t>Составление  своего</w:t>
            </w:r>
            <w:proofErr w:type="gramEnd"/>
            <w:r w:rsidRPr="00A76C77">
              <w:rPr>
                <w:rFonts w:ascii="Times New Roman" w:hAnsi="Times New Roman"/>
                <w:sz w:val="24"/>
                <w:szCs w:val="24"/>
              </w:rPr>
              <w:t xml:space="preserve"> задания к ситуации «Поступление в предпрофильный класс». </w:t>
            </w:r>
          </w:p>
        </w:tc>
        <w:tc>
          <w:tcPr>
            <w:tcW w:w="1528" w:type="dxa"/>
          </w:tcPr>
          <w:p w14:paraId="59E5A40A" w14:textId="286D65BC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9D2F7A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01419E13" w14:textId="77777777" w:rsidTr="00051D7F">
        <w:tc>
          <w:tcPr>
            <w:tcW w:w="1046" w:type="dxa"/>
          </w:tcPr>
          <w:p w14:paraId="35729702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818028B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Составление своего задания к ситуации «Поступление в предпрофильный класс». </w:t>
            </w:r>
          </w:p>
        </w:tc>
        <w:tc>
          <w:tcPr>
            <w:tcW w:w="1528" w:type="dxa"/>
          </w:tcPr>
          <w:p w14:paraId="1C2647AB" w14:textId="18EFC921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0398354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05AC0D43" w14:textId="77777777" w:rsidTr="00051D7F">
        <w:tc>
          <w:tcPr>
            <w:tcW w:w="1046" w:type="dxa"/>
          </w:tcPr>
          <w:p w14:paraId="4D59DCE0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B7B4A08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Составление своего задания к ситуации «Новая квартира». </w:t>
            </w:r>
          </w:p>
        </w:tc>
        <w:tc>
          <w:tcPr>
            <w:tcW w:w="1528" w:type="dxa"/>
          </w:tcPr>
          <w:p w14:paraId="13D3CCE1" w14:textId="0EA8E271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F67A18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4FD26E4B" w14:textId="77777777" w:rsidTr="00051D7F">
        <w:tc>
          <w:tcPr>
            <w:tcW w:w="1046" w:type="dxa"/>
          </w:tcPr>
          <w:p w14:paraId="348581AE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0CCCED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Составление своего задания к ситуации «Новая квартира». </w:t>
            </w:r>
          </w:p>
        </w:tc>
        <w:tc>
          <w:tcPr>
            <w:tcW w:w="1528" w:type="dxa"/>
          </w:tcPr>
          <w:p w14:paraId="4C281E1E" w14:textId="1B4F68E7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A18431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672D3E58" w14:textId="77777777" w:rsidTr="00051D7F">
        <w:tc>
          <w:tcPr>
            <w:tcW w:w="1046" w:type="dxa"/>
          </w:tcPr>
          <w:p w14:paraId="56DE2224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22D09253" w14:textId="77777777" w:rsidR="00360E44" w:rsidRPr="00A76C77" w:rsidRDefault="00360E44" w:rsidP="00360E44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Стартовые задания. Вязаные вещи. Новое дорожное покрытие. </w:t>
            </w:r>
          </w:p>
        </w:tc>
        <w:tc>
          <w:tcPr>
            <w:tcW w:w="1528" w:type="dxa"/>
          </w:tcPr>
          <w:p w14:paraId="368A4C6D" w14:textId="128CCE0F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72A2B601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13054866" w14:textId="77777777" w:rsidTr="00051D7F">
        <w:tc>
          <w:tcPr>
            <w:tcW w:w="1046" w:type="dxa"/>
          </w:tcPr>
          <w:p w14:paraId="4DBDAB15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0591ACD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«Вязаные вещи». Знаете ли вы? Верно или неверно? </w:t>
            </w:r>
          </w:p>
        </w:tc>
        <w:tc>
          <w:tcPr>
            <w:tcW w:w="1528" w:type="dxa"/>
          </w:tcPr>
          <w:p w14:paraId="7565D99A" w14:textId="69C99288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F59CC73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1A6E5FEA" w14:textId="77777777" w:rsidTr="00051D7F">
        <w:tc>
          <w:tcPr>
            <w:tcW w:w="1046" w:type="dxa"/>
          </w:tcPr>
          <w:p w14:paraId="4CB724C1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2909E6B1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«Вязаные вещи». Пример и контрпример. Всегда – Никогда – Иногда. </w:t>
            </w:r>
          </w:p>
        </w:tc>
        <w:tc>
          <w:tcPr>
            <w:tcW w:w="1528" w:type="dxa"/>
          </w:tcPr>
          <w:p w14:paraId="7BE3E153" w14:textId="79EB1D53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704822DD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5BAE6AC8" w14:textId="77777777" w:rsidTr="00051D7F">
        <w:tc>
          <w:tcPr>
            <w:tcW w:w="1046" w:type="dxa"/>
          </w:tcPr>
          <w:p w14:paraId="17624F94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193A3C1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Обучающие задания к ситуации «Вязаные вещи». Разные решения. Найдите ошибку.</w:t>
            </w:r>
          </w:p>
        </w:tc>
        <w:tc>
          <w:tcPr>
            <w:tcW w:w="1528" w:type="dxa"/>
          </w:tcPr>
          <w:p w14:paraId="07FDE56E" w14:textId="2487C3CB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25756EC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5F9B1F91" w14:textId="77777777" w:rsidTr="00051D7F">
        <w:tc>
          <w:tcPr>
            <w:tcW w:w="1046" w:type="dxa"/>
          </w:tcPr>
          <w:p w14:paraId="4D436CB2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2EADD40A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«Новое дорожное покрытие». Знаете ли вы? Верно или неверно? </w:t>
            </w:r>
          </w:p>
        </w:tc>
        <w:tc>
          <w:tcPr>
            <w:tcW w:w="1528" w:type="dxa"/>
          </w:tcPr>
          <w:p w14:paraId="5DAC4245" w14:textId="5369685B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4774B93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6831FC3E" w14:textId="77777777" w:rsidTr="00051D7F">
        <w:tc>
          <w:tcPr>
            <w:tcW w:w="1046" w:type="dxa"/>
          </w:tcPr>
          <w:p w14:paraId="5D16DD5C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5136EA8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«Новое дорожное покрытие». Пример и контрпример. Всегда – Никогда – Иногда. </w:t>
            </w:r>
          </w:p>
        </w:tc>
        <w:tc>
          <w:tcPr>
            <w:tcW w:w="1528" w:type="dxa"/>
          </w:tcPr>
          <w:p w14:paraId="42D07AFD" w14:textId="19B1B2C6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30B00F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68E5FCF3" w14:textId="77777777" w:rsidTr="00051D7F">
        <w:tc>
          <w:tcPr>
            <w:tcW w:w="1046" w:type="dxa"/>
          </w:tcPr>
          <w:p w14:paraId="60A6CCE9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7A0FE02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Обучающие задания к ситуации «Новое дорожное покрытие». Разные решения. Найдите ошибку. </w:t>
            </w:r>
          </w:p>
        </w:tc>
        <w:tc>
          <w:tcPr>
            <w:tcW w:w="1528" w:type="dxa"/>
          </w:tcPr>
          <w:p w14:paraId="4E18473C" w14:textId="65E9EDE0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1471B2D3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3B445B66" w14:textId="77777777" w:rsidTr="00051D7F">
        <w:tc>
          <w:tcPr>
            <w:tcW w:w="1046" w:type="dxa"/>
          </w:tcPr>
          <w:p w14:paraId="5A25EE3C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7C316C9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Итоговые задания. «Вязаные вещи». </w:t>
            </w:r>
          </w:p>
        </w:tc>
        <w:tc>
          <w:tcPr>
            <w:tcW w:w="1528" w:type="dxa"/>
          </w:tcPr>
          <w:p w14:paraId="0F1F627A" w14:textId="436EE481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4211ADC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262C9A98" w14:textId="77777777" w:rsidTr="00051D7F">
        <w:tc>
          <w:tcPr>
            <w:tcW w:w="1046" w:type="dxa"/>
          </w:tcPr>
          <w:p w14:paraId="4873230F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414C97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Итоговые задания. «Новое дорожное покрытие». </w:t>
            </w:r>
          </w:p>
        </w:tc>
        <w:tc>
          <w:tcPr>
            <w:tcW w:w="1528" w:type="dxa"/>
          </w:tcPr>
          <w:p w14:paraId="2C81E453" w14:textId="39D3AF55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0E2114E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4594835C" w14:textId="77777777" w:rsidTr="00051D7F">
        <w:tc>
          <w:tcPr>
            <w:tcW w:w="1046" w:type="dxa"/>
          </w:tcPr>
          <w:p w14:paraId="18339289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0D895908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Составление своего задания к ситуации «Вязаные вещи». </w:t>
            </w:r>
          </w:p>
        </w:tc>
        <w:tc>
          <w:tcPr>
            <w:tcW w:w="1528" w:type="dxa"/>
          </w:tcPr>
          <w:p w14:paraId="6929316A" w14:textId="5F07C193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6C59A17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74102752" w14:textId="77777777" w:rsidTr="00051D7F">
        <w:tc>
          <w:tcPr>
            <w:tcW w:w="1046" w:type="dxa"/>
          </w:tcPr>
          <w:p w14:paraId="6D80498B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6D9253A0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Составление своего задания к ситуации «Вязаные вещи».</w:t>
            </w:r>
          </w:p>
        </w:tc>
        <w:tc>
          <w:tcPr>
            <w:tcW w:w="1528" w:type="dxa"/>
          </w:tcPr>
          <w:p w14:paraId="219F2454" w14:textId="543F9582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7141601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1B5C9952" w14:textId="77777777" w:rsidTr="00051D7F">
        <w:tc>
          <w:tcPr>
            <w:tcW w:w="1046" w:type="dxa"/>
          </w:tcPr>
          <w:p w14:paraId="2AC17465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5A9B070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>Составление своего задания к ситуации «Новое дорожное покрытие».</w:t>
            </w:r>
          </w:p>
        </w:tc>
        <w:tc>
          <w:tcPr>
            <w:tcW w:w="1528" w:type="dxa"/>
          </w:tcPr>
          <w:p w14:paraId="086A7F0D" w14:textId="6BCB9648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7898DCD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38F3C6B2" w14:textId="77777777" w:rsidTr="00051D7F">
        <w:tc>
          <w:tcPr>
            <w:tcW w:w="1046" w:type="dxa"/>
          </w:tcPr>
          <w:p w14:paraId="4A728C45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277C16B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sz w:val="24"/>
                <w:szCs w:val="24"/>
              </w:rPr>
              <w:t xml:space="preserve">Составление своего задания к ситуации «Новое дорожное покрытие». </w:t>
            </w:r>
          </w:p>
        </w:tc>
        <w:tc>
          <w:tcPr>
            <w:tcW w:w="1528" w:type="dxa"/>
          </w:tcPr>
          <w:p w14:paraId="5E808103" w14:textId="2F9C8C2E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02E226B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6EA86818" w14:textId="77777777" w:rsidTr="00051D7F">
        <w:tc>
          <w:tcPr>
            <w:tcW w:w="1046" w:type="dxa"/>
          </w:tcPr>
          <w:p w14:paraId="7B1A6571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EB29B88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дачном участке.  Математика ОГЭ 2023 под редакцией Ященко И. В.</w:t>
            </w:r>
          </w:p>
        </w:tc>
        <w:tc>
          <w:tcPr>
            <w:tcW w:w="1528" w:type="dxa"/>
          </w:tcPr>
          <w:p w14:paraId="6505976E" w14:textId="6D1E0CB3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228F4DCD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2A54D80B" w14:textId="77777777" w:rsidTr="00051D7F">
        <w:tc>
          <w:tcPr>
            <w:tcW w:w="1046" w:type="dxa"/>
          </w:tcPr>
          <w:p w14:paraId="4DAE4A84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26D9613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тарифных планах.  Математика ОГЭ 2023 под редакцией Ященко И. В.</w:t>
            </w:r>
          </w:p>
        </w:tc>
        <w:tc>
          <w:tcPr>
            <w:tcW w:w="1528" w:type="dxa"/>
          </w:tcPr>
          <w:p w14:paraId="312334DD" w14:textId="20AC633D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2EAFD395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2B3BF5C4" w14:textId="77777777" w:rsidTr="00051D7F">
        <w:tc>
          <w:tcPr>
            <w:tcW w:w="1046" w:type="dxa"/>
          </w:tcPr>
          <w:p w14:paraId="13F0DA77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19F9D11D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бумаге разных форматов.  Математика ОГЭ 2023 под редакцией Ященко И. В.</w:t>
            </w:r>
          </w:p>
        </w:tc>
        <w:tc>
          <w:tcPr>
            <w:tcW w:w="1528" w:type="dxa"/>
          </w:tcPr>
          <w:p w14:paraId="1FD7FCC2" w14:textId="06A48F13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3C08734C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420F4DCF" w14:textId="77777777" w:rsidTr="00051D7F">
        <w:tc>
          <w:tcPr>
            <w:tcW w:w="1046" w:type="dxa"/>
          </w:tcPr>
          <w:p w14:paraId="36501ACC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A20DF99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квартире.  Математика ОГЭ 2023 под редакцией Ященко И. В.</w:t>
            </w:r>
          </w:p>
        </w:tc>
        <w:tc>
          <w:tcPr>
            <w:tcW w:w="1528" w:type="dxa"/>
          </w:tcPr>
          <w:p w14:paraId="1A2EC21B" w14:textId="7FAF2BE7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0ED9514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667221CC" w14:textId="77777777" w:rsidTr="00051D7F">
        <w:tc>
          <w:tcPr>
            <w:tcW w:w="1046" w:type="dxa"/>
          </w:tcPr>
          <w:p w14:paraId="6028C933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17BBA2EA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дорожках.  Математика ОГЭ 2023 под редакцией Ященко И. В.</w:t>
            </w:r>
          </w:p>
        </w:tc>
        <w:tc>
          <w:tcPr>
            <w:tcW w:w="1528" w:type="dxa"/>
          </w:tcPr>
          <w:p w14:paraId="1465A861" w14:textId="0D6307B3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1AF93BA6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30439B6E" w14:textId="77777777" w:rsidTr="00051D7F">
        <w:tc>
          <w:tcPr>
            <w:tcW w:w="1046" w:type="dxa"/>
          </w:tcPr>
          <w:p w14:paraId="43878ECA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427DA2A4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Cs/>
                <w:sz w:val="24"/>
                <w:szCs w:val="24"/>
              </w:rPr>
              <w:t>Задача о метро.  Математика ОГЭ 2023 под редакцией Ященко И. В.</w:t>
            </w:r>
          </w:p>
        </w:tc>
        <w:tc>
          <w:tcPr>
            <w:tcW w:w="1528" w:type="dxa"/>
          </w:tcPr>
          <w:p w14:paraId="68D53D73" w14:textId="4DB8A3FE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57A356B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1DD4376A" w14:textId="77777777" w:rsidTr="00051D7F">
        <w:tc>
          <w:tcPr>
            <w:tcW w:w="1046" w:type="dxa"/>
          </w:tcPr>
          <w:p w14:paraId="2CAE8DB9" w14:textId="77777777" w:rsidR="00360E44" w:rsidRPr="00A76C77" w:rsidRDefault="00360E44" w:rsidP="00360E4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3F7FC5FA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  <w:r w:rsidRPr="00A76C77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1528" w:type="dxa"/>
          </w:tcPr>
          <w:p w14:paraId="23DAE482" w14:textId="436FE617" w:rsidR="00360E44" w:rsidRPr="00A76C77" w:rsidRDefault="00360E44" w:rsidP="00433E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14:paraId="1F7D1D28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E44" w:rsidRPr="00A76C77" w14:paraId="4EA1EC3D" w14:textId="77777777" w:rsidTr="00051D7F">
        <w:tc>
          <w:tcPr>
            <w:tcW w:w="1046" w:type="dxa"/>
          </w:tcPr>
          <w:p w14:paraId="715E939A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383" w:type="dxa"/>
          </w:tcPr>
          <w:p w14:paraId="545180B1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28" w:type="dxa"/>
          </w:tcPr>
          <w:p w14:paraId="55C2E8FB" w14:textId="77777777" w:rsidR="00360E44" w:rsidRPr="00A76C77" w:rsidRDefault="00360E44" w:rsidP="00360E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C77">
              <w:rPr>
                <w:rFonts w:ascii="Times New Roman" w:hAnsi="Times New Roman"/>
                <w:b/>
              </w:rPr>
              <w:t>34 ч</w:t>
            </w:r>
          </w:p>
        </w:tc>
        <w:tc>
          <w:tcPr>
            <w:tcW w:w="1388" w:type="dxa"/>
          </w:tcPr>
          <w:p w14:paraId="3170C77E" w14:textId="77777777" w:rsidR="00360E44" w:rsidRPr="00A76C77" w:rsidRDefault="00360E44" w:rsidP="00360E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34F0B43B" w14:textId="77777777" w:rsidR="00A76C77" w:rsidRPr="00A76C77" w:rsidRDefault="00A76C77" w:rsidP="00A76C77">
      <w:pPr>
        <w:spacing w:after="160" w:line="259" w:lineRule="auto"/>
        <w:rPr>
          <w:rFonts w:ascii="Times New Roman" w:hAnsi="Times New Roman" w:cs="Times New Roman"/>
          <w:b/>
        </w:rPr>
      </w:pPr>
    </w:p>
    <w:bookmarkEnd w:id="3"/>
    <w:p w14:paraId="113F0DA2" w14:textId="77777777" w:rsidR="00A76C77" w:rsidRPr="00A76C77" w:rsidRDefault="00A76C77" w:rsidP="00A76C77">
      <w:pPr>
        <w:spacing w:after="160" w:line="259" w:lineRule="auto"/>
        <w:rPr>
          <w:rFonts w:ascii="Times New Roman" w:hAnsi="Times New Roman" w:cs="Times New Roman"/>
          <w:b/>
        </w:rPr>
      </w:pPr>
    </w:p>
    <w:p w14:paraId="4C8886AD" w14:textId="77777777" w:rsidR="00AC1318" w:rsidRDefault="00AC1318" w:rsidP="00AC131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67CF">
        <w:rPr>
          <w:rFonts w:ascii="Times New Roman" w:hAnsi="Times New Roman" w:cs="Times New Roman"/>
          <w:sz w:val="24"/>
          <w:szCs w:val="24"/>
        </w:rPr>
        <w:t xml:space="preserve">В работе используется пособие </w:t>
      </w:r>
    </w:p>
    <w:p w14:paraId="2CA37463" w14:textId="77777777" w:rsidR="00AC1318" w:rsidRPr="00374C60" w:rsidRDefault="00AC1318" w:rsidP="00AC1318">
      <w:pPr>
        <w:numPr>
          <w:ilvl w:val="0"/>
          <w:numId w:val="12"/>
        </w:numPr>
        <w:shd w:val="clear" w:color="auto" w:fill="F4F4F4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Рослова Л.О., Краснянская К.А.,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Рыдзе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О.А.,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Квитко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Е.С. Математическая грамотность. Сборник эталонных заданий. Выпуск 1. Ч. 1. Учебное пособие для общеобразовательных организаций. В 2-х ч.; под ред. Г.С. Ковалёвой, Л.О. </w:t>
      </w:r>
      <w:proofErr w:type="gram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Рословой.—</w:t>
      </w:r>
      <w:proofErr w:type="gram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М.; СПб.: Просвещение, 2020. — (Функциональная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грамотность.Учимся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для жизни).</w:t>
      </w:r>
    </w:p>
    <w:p w14:paraId="15B4D621" w14:textId="77777777" w:rsidR="00AC1318" w:rsidRPr="00374C60" w:rsidRDefault="00AC1318" w:rsidP="00AC1318">
      <w:pPr>
        <w:numPr>
          <w:ilvl w:val="0"/>
          <w:numId w:val="12"/>
        </w:numPr>
        <w:shd w:val="clear" w:color="auto" w:fill="F4F4F4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Рослова Л.О., Краснянская К.А.,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Рыдзе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О.А.,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Квитко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Е.С. Математическая грамотность. Сборник эталонных заданий. Выпуск 1. Ч. 2. Учебное пособие для общеобразовательных организаций. В 2-х ч.; под ред. Г.С. Ковалёвой, Л.О. </w:t>
      </w:r>
      <w:proofErr w:type="gram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Рословой.—</w:t>
      </w:r>
      <w:proofErr w:type="gram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М.; СПб.: Просвещение, 2020. — (Функциональная </w:t>
      </w:r>
      <w:proofErr w:type="spellStart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грамотность.Учимся</w:t>
      </w:r>
      <w:proofErr w:type="spellEnd"/>
      <w:r w:rsidRPr="00374C6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для жизни).</w:t>
      </w:r>
    </w:p>
    <w:p w14:paraId="3AFABD4B" w14:textId="3CB2D5FB" w:rsidR="00051D7F" w:rsidRPr="00AC1318" w:rsidRDefault="00AC1318" w:rsidP="00A76C77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3C7E2D0" wp14:editId="16FD2BFC">
            <wp:extent cx="1895475" cy="2562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1977" r="68092" b="11312"/>
                    <a:stretch/>
                  </pic:blipFill>
                  <pic:spPr bwMode="auto">
                    <a:xfrm>
                      <a:off x="0" y="0"/>
                      <a:ext cx="1895475" cy="256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51D7F" w:rsidRPr="00AC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B3C4B"/>
    <w:multiLevelType w:val="hybridMultilevel"/>
    <w:tmpl w:val="73785542"/>
    <w:lvl w:ilvl="0" w:tplc="0419000F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abstractNum w:abstractNumId="1" w15:restartNumberingAfterBreak="0">
    <w:nsid w:val="103E5540"/>
    <w:multiLevelType w:val="hybridMultilevel"/>
    <w:tmpl w:val="02BC31F6"/>
    <w:lvl w:ilvl="0" w:tplc="0419000F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abstractNum w:abstractNumId="2" w15:restartNumberingAfterBreak="0">
    <w:nsid w:val="2BE82956"/>
    <w:multiLevelType w:val="hybridMultilevel"/>
    <w:tmpl w:val="60D42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E6005E"/>
    <w:multiLevelType w:val="hybridMultilevel"/>
    <w:tmpl w:val="AAC49FC8"/>
    <w:lvl w:ilvl="0" w:tplc="2EF4CC2E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22860E4"/>
    <w:multiLevelType w:val="hybridMultilevel"/>
    <w:tmpl w:val="BB9CD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B835DF"/>
    <w:multiLevelType w:val="hybridMultilevel"/>
    <w:tmpl w:val="9EAE2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1D737D"/>
    <w:multiLevelType w:val="hybridMultilevel"/>
    <w:tmpl w:val="82B03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307AF"/>
    <w:multiLevelType w:val="hybridMultilevel"/>
    <w:tmpl w:val="48820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815B02"/>
    <w:multiLevelType w:val="hybridMultilevel"/>
    <w:tmpl w:val="53FEB5F8"/>
    <w:lvl w:ilvl="0" w:tplc="2EF4CC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7075F"/>
    <w:multiLevelType w:val="multilevel"/>
    <w:tmpl w:val="EFD43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161E00"/>
    <w:multiLevelType w:val="hybridMultilevel"/>
    <w:tmpl w:val="3C365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EE7D61"/>
    <w:multiLevelType w:val="hybridMultilevel"/>
    <w:tmpl w:val="74D0F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77"/>
    <w:rsid w:val="00051D7F"/>
    <w:rsid w:val="000D208E"/>
    <w:rsid w:val="002267CF"/>
    <w:rsid w:val="002E5C91"/>
    <w:rsid w:val="00360E44"/>
    <w:rsid w:val="00374C60"/>
    <w:rsid w:val="00433E35"/>
    <w:rsid w:val="00712B22"/>
    <w:rsid w:val="00946EF3"/>
    <w:rsid w:val="009D6D91"/>
    <w:rsid w:val="00A76C77"/>
    <w:rsid w:val="00AC1318"/>
    <w:rsid w:val="00C04666"/>
    <w:rsid w:val="00E75997"/>
    <w:rsid w:val="00FE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B509E2"/>
  <w15:chartTrackingRefBased/>
  <w15:docId w15:val="{171879ED-06A1-433A-89F5-5C68DA20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7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6C7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76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6C77"/>
  </w:style>
  <w:style w:type="character" w:customStyle="1" w:styleId="2">
    <w:name w:val="Основной текст (2)"/>
    <w:rsid w:val="00A76C7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character" w:styleId="a5">
    <w:name w:val="Strong"/>
    <w:qFormat/>
    <w:rsid w:val="00A76C77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A7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04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2023-05-29T17:26:00Z</dcterms:created>
  <dcterms:modified xsi:type="dcterms:W3CDTF">2024-08-30T07:28:00Z</dcterms:modified>
</cp:coreProperties>
</file>